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1591" w14:textId="4E226F90" w:rsidR="00874760" w:rsidRPr="00DB17DD" w:rsidRDefault="00192E83" w:rsidP="009643E1">
      <w:pPr>
        <w:spacing w:after="0" w:line="240" w:lineRule="auto"/>
        <w:jc w:val="center"/>
        <w:rPr>
          <w:rFonts w:ascii="Arial" w:eastAsia="Cambria" w:hAnsi="Arial" w:cs="Arial"/>
          <w:b/>
          <w:bCs/>
          <w:color w:val="7030A0"/>
          <w:sz w:val="22"/>
          <w:lang w:val="fr-FR"/>
        </w:rPr>
      </w:pPr>
      <w:r w:rsidRPr="00DB17DD">
        <w:rPr>
          <w:rFonts w:ascii="Arial" w:eastAsia="Cambria" w:hAnsi="Arial" w:cs="Arial"/>
          <w:b/>
          <w:bCs/>
          <w:color w:val="7030A0"/>
          <w:sz w:val="22"/>
          <w:lang w:val="fr-FR"/>
        </w:rPr>
        <w:t>Demande de Devis</w:t>
      </w:r>
      <w:r w:rsidR="00CE0097" w:rsidRPr="00DB17DD">
        <w:rPr>
          <w:rFonts w:ascii="Arial" w:eastAsia="Cambria" w:hAnsi="Arial" w:cs="Arial"/>
          <w:b/>
          <w:bCs/>
          <w:color w:val="7030A0"/>
          <w:sz w:val="22"/>
          <w:lang w:val="fr-FR"/>
        </w:rPr>
        <w:t xml:space="preserve"> </w:t>
      </w:r>
      <w:r w:rsidR="00874760" w:rsidRPr="00DB17DD">
        <w:rPr>
          <w:rFonts w:ascii="Arial" w:eastAsia="Cambria" w:hAnsi="Arial" w:cs="Arial"/>
          <w:b/>
          <w:bCs/>
          <w:color w:val="7030A0"/>
          <w:sz w:val="22"/>
          <w:lang w:val="fr-FR"/>
        </w:rPr>
        <w:t>(RFQ</w:t>
      </w:r>
      <w:r w:rsidRPr="00DB17DD">
        <w:rPr>
          <w:rFonts w:ascii="Arial" w:eastAsia="Cambria" w:hAnsi="Arial" w:cs="Arial"/>
          <w:b/>
          <w:bCs/>
          <w:color w:val="7030A0"/>
          <w:sz w:val="22"/>
          <w:lang w:val="fr-FR"/>
        </w:rPr>
        <w:t xml:space="preserve"> pour « Request For Quotation »</w:t>
      </w:r>
      <w:r w:rsidR="00874760" w:rsidRPr="00DB17DD">
        <w:rPr>
          <w:rFonts w:ascii="Arial" w:eastAsia="Cambria" w:hAnsi="Arial" w:cs="Arial"/>
          <w:b/>
          <w:bCs/>
          <w:color w:val="7030A0"/>
          <w:sz w:val="22"/>
          <w:lang w:val="fr-FR"/>
        </w:rPr>
        <w:t xml:space="preserve">) </w:t>
      </w:r>
    </w:p>
    <w:p w14:paraId="44400406" w14:textId="3FD2666B" w:rsidR="00F8303A" w:rsidRPr="00DB17DD" w:rsidRDefault="00B904FC" w:rsidP="00874760">
      <w:pPr>
        <w:spacing w:after="0" w:line="240" w:lineRule="auto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>Date</w:t>
      </w:r>
      <w:r w:rsidR="009A71AD" w:rsidRPr="00DB17DD">
        <w:rPr>
          <w:rFonts w:ascii="Arial" w:hAnsi="Arial" w:cs="Arial"/>
          <w:sz w:val="22"/>
          <w:lang w:val="fr-FR"/>
        </w:rPr>
        <w:t xml:space="preserve"> </w:t>
      </w:r>
      <w:r w:rsidRPr="00DB17DD">
        <w:rPr>
          <w:rFonts w:ascii="Arial" w:hAnsi="Arial" w:cs="Arial"/>
          <w:sz w:val="22"/>
          <w:lang w:val="fr-FR"/>
        </w:rPr>
        <w:t>:</w:t>
      </w:r>
      <w:r w:rsidR="00CE0097" w:rsidRPr="00DB17DD">
        <w:rPr>
          <w:rFonts w:ascii="Arial" w:hAnsi="Arial" w:cs="Arial"/>
          <w:sz w:val="22"/>
          <w:lang w:val="fr-FR"/>
        </w:rPr>
        <w:tab/>
      </w:r>
      <w:r w:rsidR="00A9465E" w:rsidRPr="00DB17DD">
        <w:rPr>
          <w:rFonts w:ascii="Arial" w:hAnsi="Arial" w:cs="Arial"/>
          <w:b/>
          <w:bCs/>
          <w:sz w:val="22"/>
          <w:lang w:val="fr-FR"/>
        </w:rPr>
        <w:t>02/10/2025</w:t>
      </w:r>
    </w:p>
    <w:p w14:paraId="5FE7F957" w14:textId="77777777" w:rsidR="00C85A64" w:rsidRPr="00DB17DD" w:rsidRDefault="00C85A64" w:rsidP="00AC0D42">
      <w:pPr>
        <w:spacing w:after="0" w:line="240" w:lineRule="auto"/>
        <w:rPr>
          <w:rFonts w:ascii="Arial" w:hAnsi="Arial" w:cs="Arial"/>
          <w:sz w:val="22"/>
          <w:lang w:val="fr-FR"/>
        </w:rPr>
      </w:pPr>
    </w:p>
    <w:p w14:paraId="66E729C0" w14:textId="7DBFB94A" w:rsidR="00AC0D42" w:rsidRPr="00DB17DD" w:rsidRDefault="006C10C5" w:rsidP="00AC0D42">
      <w:pPr>
        <w:spacing w:after="0" w:line="240" w:lineRule="auto"/>
        <w:rPr>
          <w:rFonts w:ascii="Arial" w:hAnsi="Arial" w:cs="Arial"/>
          <w:b/>
          <w:bCs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>À :</w:t>
      </w:r>
      <w:r w:rsidR="00AC0D42" w:rsidRPr="00DB17DD">
        <w:rPr>
          <w:rFonts w:ascii="Arial" w:hAnsi="Arial" w:cs="Arial"/>
          <w:sz w:val="22"/>
          <w:lang w:val="fr-FR"/>
        </w:rPr>
        <w:t xml:space="preserve"> </w:t>
      </w:r>
      <w:r w:rsidR="00AC0D42" w:rsidRPr="00DB17DD">
        <w:rPr>
          <w:rFonts w:ascii="Arial" w:hAnsi="Arial" w:cs="Arial"/>
          <w:sz w:val="22"/>
          <w:lang w:val="fr-FR"/>
        </w:rPr>
        <w:tab/>
      </w:r>
    </w:p>
    <w:p w14:paraId="2605F2DC" w14:textId="77777777" w:rsidR="00C85A64" w:rsidRPr="00DB17DD" w:rsidRDefault="00C85A64" w:rsidP="00AC0D42">
      <w:pPr>
        <w:spacing w:after="0" w:line="240" w:lineRule="auto"/>
        <w:rPr>
          <w:rFonts w:ascii="Arial" w:hAnsi="Arial" w:cs="Arial"/>
          <w:sz w:val="22"/>
          <w:lang w:val="fr-FR"/>
        </w:rPr>
      </w:pPr>
    </w:p>
    <w:p w14:paraId="4D39A735" w14:textId="11CA5797" w:rsidR="00AC0D42" w:rsidRPr="00DB17DD" w:rsidRDefault="00F249CD" w:rsidP="00AC0D42">
      <w:pPr>
        <w:spacing w:after="0" w:line="240" w:lineRule="auto"/>
        <w:rPr>
          <w:rFonts w:ascii="Arial" w:hAnsi="Arial" w:cs="Arial"/>
          <w:color w:val="FF0000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 xml:space="preserve">De </w:t>
      </w:r>
      <w:r w:rsidR="00AC0D42" w:rsidRPr="00DB17DD">
        <w:rPr>
          <w:rFonts w:ascii="Arial" w:hAnsi="Arial" w:cs="Arial"/>
          <w:sz w:val="22"/>
          <w:lang w:val="fr-FR"/>
        </w:rPr>
        <w:t>:</w:t>
      </w:r>
      <w:r w:rsidR="00AC0D42" w:rsidRPr="00DB17DD">
        <w:rPr>
          <w:rFonts w:ascii="Arial" w:hAnsi="Arial" w:cs="Arial"/>
          <w:sz w:val="22"/>
          <w:lang w:val="fr-FR"/>
        </w:rPr>
        <w:tab/>
      </w:r>
      <w:r w:rsidR="00C85A64" w:rsidRPr="00DB17DD">
        <w:rPr>
          <w:rFonts w:ascii="Arial" w:hAnsi="Arial" w:cs="Arial"/>
          <w:b/>
          <w:bCs/>
          <w:sz w:val="22"/>
          <w:lang w:val="fr-FR"/>
        </w:rPr>
        <w:t>Helen Keller Intl</w:t>
      </w:r>
    </w:p>
    <w:p w14:paraId="0FDA2B2D" w14:textId="77777777" w:rsidR="00C85A64" w:rsidRPr="00DB17DD" w:rsidRDefault="00C85A64" w:rsidP="00AC0D42">
      <w:pPr>
        <w:spacing w:after="0" w:line="240" w:lineRule="auto"/>
        <w:rPr>
          <w:rFonts w:ascii="Arial" w:hAnsi="Arial" w:cs="Arial"/>
          <w:sz w:val="22"/>
          <w:lang w:val="fr-FR"/>
        </w:rPr>
      </w:pPr>
    </w:p>
    <w:p w14:paraId="519D3BEB" w14:textId="2666449E" w:rsidR="00B904FC" w:rsidRPr="00DB17DD" w:rsidRDefault="00BE7487" w:rsidP="00874760">
      <w:pPr>
        <w:spacing w:after="0" w:line="240" w:lineRule="auto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>Objet </w:t>
      </w:r>
      <w:r w:rsidR="00AC0D42" w:rsidRPr="00DB17DD">
        <w:rPr>
          <w:rFonts w:ascii="Arial" w:hAnsi="Arial" w:cs="Arial"/>
          <w:sz w:val="22"/>
          <w:lang w:val="fr-FR"/>
        </w:rPr>
        <w:t>:</w:t>
      </w:r>
      <w:r w:rsidR="00AC0D42" w:rsidRPr="00DB17DD">
        <w:rPr>
          <w:rFonts w:ascii="Arial" w:hAnsi="Arial" w:cs="Arial"/>
          <w:sz w:val="22"/>
          <w:lang w:val="fr-FR"/>
        </w:rPr>
        <w:tab/>
      </w:r>
      <w:r w:rsidRPr="00DB17DD">
        <w:rPr>
          <w:rFonts w:ascii="Arial" w:hAnsi="Arial" w:cs="Arial"/>
          <w:sz w:val="22"/>
          <w:lang w:val="fr-FR"/>
        </w:rPr>
        <w:t>Demande de Devis (RFQ)</w:t>
      </w:r>
      <w:r w:rsidR="002A4EBF" w:rsidRPr="00DB17DD">
        <w:rPr>
          <w:rFonts w:ascii="Arial" w:hAnsi="Arial" w:cs="Arial"/>
          <w:sz w:val="22"/>
          <w:lang w:val="fr-FR"/>
        </w:rPr>
        <w:t xml:space="preserve"> </w:t>
      </w:r>
      <w:r w:rsidR="003F34B0" w:rsidRPr="00DB17DD">
        <w:rPr>
          <w:rFonts w:ascii="Arial" w:hAnsi="Arial" w:cs="Arial"/>
          <w:sz w:val="22"/>
          <w:lang w:val="fr-FR"/>
        </w:rPr>
        <w:t xml:space="preserve">PR-2025-10-03 </w:t>
      </w:r>
    </w:p>
    <w:p w14:paraId="337CC613" w14:textId="77777777" w:rsidR="00100FF2" w:rsidRPr="00DB17DD" w:rsidRDefault="00100FF2" w:rsidP="00874760">
      <w:pPr>
        <w:spacing w:after="0" w:line="240" w:lineRule="auto"/>
        <w:rPr>
          <w:rFonts w:ascii="Arial" w:hAnsi="Arial" w:cs="Arial"/>
          <w:sz w:val="22"/>
          <w:lang w:val="fr-FR"/>
        </w:rPr>
      </w:pPr>
    </w:p>
    <w:p w14:paraId="1810883B" w14:textId="1441984F" w:rsidR="00A42327" w:rsidRPr="00DB17DD" w:rsidRDefault="004D5082" w:rsidP="00874760">
      <w:pPr>
        <w:spacing w:after="0" w:line="240" w:lineRule="auto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>Monsieur le Directeur,</w:t>
      </w:r>
    </w:p>
    <w:p w14:paraId="4D46FB73" w14:textId="77777777" w:rsidR="00874760" w:rsidRPr="00DB17DD" w:rsidRDefault="00874760" w:rsidP="00874760">
      <w:pPr>
        <w:spacing w:after="0" w:line="240" w:lineRule="auto"/>
        <w:rPr>
          <w:rFonts w:ascii="Arial" w:hAnsi="Arial" w:cs="Arial"/>
          <w:sz w:val="22"/>
          <w:lang w:val="fr-FR"/>
        </w:rPr>
      </w:pPr>
    </w:p>
    <w:p w14:paraId="37295793" w14:textId="77152989" w:rsidR="009A73BC" w:rsidRPr="00DB17DD" w:rsidRDefault="00E150D5" w:rsidP="00A42327">
      <w:pPr>
        <w:spacing w:after="0" w:line="240" w:lineRule="auto"/>
        <w:jc w:val="both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 xml:space="preserve">Nous avons le plaisir de vous informer que </w:t>
      </w:r>
      <w:r w:rsidR="00F12692" w:rsidRPr="00DB17DD">
        <w:rPr>
          <w:rFonts w:ascii="Arial" w:hAnsi="Arial" w:cs="Arial"/>
          <w:sz w:val="22"/>
          <w:lang w:val="fr-FR"/>
        </w:rPr>
        <w:t>Helen Keller Intl</w:t>
      </w:r>
      <w:r w:rsidR="008335FC" w:rsidRPr="00DB17DD">
        <w:rPr>
          <w:rFonts w:ascii="Arial" w:hAnsi="Arial" w:cs="Arial"/>
          <w:sz w:val="22"/>
          <w:lang w:val="fr-FR"/>
        </w:rPr>
        <w:t xml:space="preserve"> </w:t>
      </w:r>
      <w:r w:rsidR="004D5082" w:rsidRPr="00DB17DD">
        <w:rPr>
          <w:rFonts w:ascii="Arial" w:hAnsi="Arial" w:cs="Arial"/>
          <w:sz w:val="22"/>
          <w:lang w:val="fr-FR"/>
        </w:rPr>
        <w:t>est à la reche</w:t>
      </w:r>
      <w:r w:rsidR="00513B62" w:rsidRPr="00DB17DD">
        <w:rPr>
          <w:rFonts w:ascii="Arial" w:hAnsi="Arial" w:cs="Arial"/>
          <w:sz w:val="22"/>
          <w:lang w:val="fr-FR"/>
        </w:rPr>
        <w:t>rche de fournisseurs expérimentés</w:t>
      </w:r>
      <w:r w:rsidR="004D5082" w:rsidRPr="00DB17DD">
        <w:rPr>
          <w:rFonts w:ascii="Arial" w:hAnsi="Arial" w:cs="Arial"/>
          <w:sz w:val="22"/>
          <w:lang w:val="fr-FR"/>
        </w:rPr>
        <w:t xml:space="preserve"> et qualifiés </w:t>
      </w:r>
      <w:r w:rsidR="00847989" w:rsidRPr="00DB17DD">
        <w:rPr>
          <w:rFonts w:ascii="Arial" w:hAnsi="Arial" w:cs="Arial"/>
          <w:sz w:val="22"/>
          <w:lang w:val="fr-FR"/>
        </w:rPr>
        <w:t>qui so</w:t>
      </w:r>
      <w:r w:rsidR="00562240" w:rsidRPr="00DB17DD">
        <w:rPr>
          <w:rFonts w:ascii="Arial" w:hAnsi="Arial" w:cs="Arial"/>
          <w:sz w:val="22"/>
          <w:lang w:val="fr-FR"/>
        </w:rPr>
        <w:t>nt dispos</w:t>
      </w:r>
      <w:r w:rsidR="00513B62" w:rsidRPr="00DB17DD">
        <w:rPr>
          <w:rFonts w:ascii="Arial" w:hAnsi="Arial" w:cs="Arial"/>
          <w:sz w:val="22"/>
          <w:lang w:val="fr-FR"/>
        </w:rPr>
        <w:t xml:space="preserve">és </w:t>
      </w:r>
      <w:r w:rsidR="00562240" w:rsidRPr="00DB17DD">
        <w:rPr>
          <w:rFonts w:ascii="Arial" w:hAnsi="Arial" w:cs="Arial"/>
          <w:sz w:val="22"/>
          <w:lang w:val="fr-FR"/>
        </w:rPr>
        <w:t>à</w:t>
      </w:r>
      <w:r w:rsidR="00AC77DC" w:rsidRPr="00DB17DD">
        <w:rPr>
          <w:rFonts w:ascii="Arial" w:hAnsi="Arial" w:cs="Arial"/>
          <w:sz w:val="22"/>
          <w:lang w:val="fr-FR"/>
        </w:rPr>
        <w:t xml:space="preserve"> fournir</w:t>
      </w:r>
      <w:r w:rsidR="004D5082" w:rsidRPr="00DB17DD">
        <w:rPr>
          <w:rFonts w:ascii="Arial" w:hAnsi="Arial" w:cs="Arial"/>
          <w:sz w:val="22"/>
          <w:lang w:val="fr-FR"/>
        </w:rPr>
        <w:t xml:space="preserve"> </w:t>
      </w:r>
      <w:r w:rsidR="00AC77DC" w:rsidRPr="00DB17DD">
        <w:rPr>
          <w:rFonts w:ascii="Arial" w:hAnsi="Arial" w:cs="Arial"/>
          <w:sz w:val="22"/>
          <w:lang w:val="fr-FR"/>
        </w:rPr>
        <w:t>un devis</w:t>
      </w:r>
      <w:r w:rsidR="004D5082" w:rsidRPr="00DB17DD">
        <w:rPr>
          <w:rFonts w:ascii="Arial" w:hAnsi="Arial" w:cs="Arial"/>
          <w:sz w:val="22"/>
          <w:lang w:val="fr-FR"/>
        </w:rPr>
        <w:t xml:space="preserve"> pour le (s) produit (s) </w:t>
      </w:r>
      <w:r w:rsidR="00562240" w:rsidRPr="00DB17DD">
        <w:rPr>
          <w:rFonts w:ascii="Arial" w:hAnsi="Arial" w:cs="Arial"/>
          <w:sz w:val="22"/>
          <w:lang w:val="fr-FR"/>
        </w:rPr>
        <w:t>suivant </w:t>
      </w:r>
      <w:r w:rsidR="00AC77DC" w:rsidRPr="00DB17DD">
        <w:rPr>
          <w:rFonts w:ascii="Arial" w:hAnsi="Arial" w:cs="Arial"/>
          <w:sz w:val="22"/>
          <w:lang w:val="fr-FR"/>
        </w:rPr>
        <w:t>(s)</w:t>
      </w:r>
      <w:r w:rsidR="00A42327" w:rsidRPr="00DB17DD">
        <w:rPr>
          <w:rFonts w:ascii="Arial" w:hAnsi="Arial" w:cs="Arial"/>
          <w:sz w:val="22"/>
          <w:lang w:val="fr-FR"/>
        </w:rPr>
        <w:t>.</w:t>
      </w:r>
      <w:r w:rsidR="00175561" w:rsidRPr="00DB17DD">
        <w:rPr>
          <w:rFonts w:ascii="Arial" w:hAnsi="Arial" w:cs="Arial"/>
          <w:sz w:val="22"/>
          <w:lang w:val="fr-FR"/>
        </w:rPr>
        <w:t xml:space="preserve">  </w:t>
      </w:r>
      <w:r w:rsidR="00604733" w:rsidRPr="00DB17DD">
        <w:rPr>
          <w:rFonts w:ascii="Arial" w:hAnsi="Arial" w:cs="Arial"/>
          <w:sz w:val="22"/>
          <w:lang w:val="fr-FR"/>
        </w:rPr>
        <w:t>Si vous êtes intéressé</w:t>
      </w:r>
      <w:r w:rsidR="007A59EC" w:rsidRPr="00DB17DD">
        <w:rPr>
          <w:rFonts w:ascii="Arial" w:hAnsi="Arial" w:cs="Arial"/>
          <w:sz w:val="22"/>
          <w:lang w:val="fr-FR"/>
        </w:rPr>
        <w:t xml:space="preserve">, vous trouverez ci-dessous quelques indications </w:t>
      </w:r>
      <w:r w:rsidR="00E31B5D" w:rsidRPr="00DB17DD">
        <w:rPr>
          <w:rFonts w:ascii="Arial" w:hAnsi="Arial" w:cs="Arial"/>
          <w:sz w:val="22"/>
          <w:lang w:val="fr-FR"/>
        </w:rPr>
        <w:t>à suivre :</w:t>
      </w:r>
    </w:p>
    <w:p w14:paraId="4811725A" w14:textId="675248D4" w:rsidR="009A73BC" w:rsidRPr="00DB17DD" w:rsidRDefault="00FA6A28" w:rsidP="005949FF">
      <w:pPr>
        <w:pStyle w:val="Paragraphedeliste"/>
        <w:numPr>
          <w:ilvl w:val="0"/>
          <w:numId w:val="24"/>
        </w:numPr>
        <w:ind w:left="450" w:hanging="270"/>
        <w:jc w:val="both"/>
        <w:rPr>
          <w:rFonts w:ascii="Arial" w:hAnsi="Arial" w:cs="Arial"/>
          <w:sz w:val="22"/>
          <w:szCs w:val="22"/>
          <w:lang w:val="fr-FR"/>
        </w:rPr>
      </w:pPr>
      <w:r w:rsidRPr="00DB17DD">
        <w:rPr>
          <w:rFonts w:ascii="Arial" w:hAnsi="Arial" w:cs="Arial"/>
          <w:sz w:val="22"/>
          <w:szCs w:val="22"/>
          <w:lang w:val="fr-FR"/>
        </w:rPr>
        <w:t>Votre devis doit être envoyé sur papier à en-tête de votre entreprise et signé par une personne habilitée</w:t>
      </w:r>
      <w:r w:rsidR="008335FC" w:rsidRPr="00DB17DD">
        <w:rPr>
          <w:rFonts w:ascii="Arial" w:hAnsi="Arial" w:cs="Arial"/>
          <w:sz w:val="22"/>
          <w:szCs w:val="22"/>
          <w:lang w:val="fr-FR"/>
        </w:rPr>
        <w:t xml:space="preserve">.  </w:t>
      </w:r>
    </w:p>
    <w:p w14:paraId="605CB944" w14:textId="3127C70D" w:rsidR="009A73BC" w:rsidRPr="00DB17DD" w:rsidRDefault="00E31B5D" w:rsidP="005949FF">
      <w:pPr>
        <w:pStyle w:val="Paragraphedeliste"/>
        <w:numPr>
          <w:ilvl w:val="0"/>
          <w:numId w:val="24"/>
        </w:numPr>
        <w:ind w:left="450" w:hanging="270"/>
        <w:jc w:val="both"/>
        <w:rPr>
          <w:rFonts w:ascii="Arial" w:hAnsi="Arial" w:cs="Arial"/>
          <w:sz w:val="22"/>
          <w:szCs w:val="22"/>
          <w:lang w:val="fr-FR"/>
        </w:rPr>
      </w:pPr>
      <w:r w:rsidRPr="00DB17DD">
        <w:rPr>
          <w:rFonts w:ascii="Arial" w:hAnsi="Arial" w:cs="Arial"/>
          <w:sz w:val="22"/>
          <w:szCs w:val="22"/>
          <w:lang w:val="fr-FR"/>
        </w:rPr>
        <w:t>Il est recommandé de lire les</w:t>
      </w:r>
      <w:r w:rsidR="00FA6A28" w:rsidRPr="00DB17DD">
        <w:rPr>
          <w:rFonts w:ascii="Arial" w:hAnsi="Arial" w:cs="Arial"/>
          <w:sz w:val="22"/>
          <w:szCs w:val="22"/>
          <w:lang w:val="fr-FR"/>
        </w:rPr>
        <w:t xml:space="preserve"> Termes et Conditions </w:t>
      </w:r>
      <w:r w:rsidR="00A705EC" w:rsidRPr="00DB17DD">
        <w:rPr>
          <w:rFonts w:ascii="Arial" w:hAnsi="Arial" w:cs="Arial"/>
          <w:sz w:val="22"/>
          <w:szCs w:val="22"/>
          <w:lang w:val="fr-FR"/>
        </w:rPr>
        <w:t>détaillé</w:t>
      </w:r>
      <w:r w:rsidR="00562240" w:rsidRPr="00DB17DD">
        <w:rPr>
          <w:rFonts w:ascii="Arial" w:hAnsi="Arial" w:cs="Arial"/>
          <w:sz w:val="22"/>
          <w:szCs w:val="22"/>
          <w:lang w:val="fr-FR"/>
        </w:rPr>
        <w:t xml:space="preserve">s </w:t>
      </w:r>
      <w:r w:rsidR="00FA6A28" w:rsidRPr="00DB17DD">
        <w:rPr>
          <w:rFonts w:ascii="Arial" w:hAnsi="Arial" w:cs="Arial"/>
          <w:sz w:val="22"/>
          <w:szCs w:val="22"/>
          <w:lang w:val="fr-FR"/>
        </w:rPr>
        <w:t xml:space="preserve">ci-dessous </w:t>
      </w:r>
      <w:r w:rsidRPr="00DB17DD">
        <w:rPr>
          <w:rFonts w:ascii="Arial" w:hAnsi="Arial" w:cs="Arial"/>
          <w:sz w:val="22"/>
          <w:szCs w:val="22"/>
          <w:lang w:val="fr-FR"/>
        </w:rPr>
        <w:t>avant de</w:t>
      </w:r>
      <w:r w:rsidR="00562240" w:rsidRPr="00DB17DD">
        <w:rPr>
          <w:rFonts w:ascii="Arial" w:hAnsi="Arial" w:cs="Arial"/>
          <w:sz w:val="22"/>
          <w:szCs w:val="22"/>
          <w:lang w:val="fr-FR"/>
        </w:rPr>
        <w:t xml:space="preserve"> préparer</w:t>
      </w:r>
      <w:r w:rsidR="00FA6A28" w:rsidRPr="00DB17DD">
        <w:rPr>
          <w:rFonts w:ascii="Arial" w:hAnsi="Arial" w:cs="Arial"/>
          <w:sz w:val="22"/>
          <w:szCs w:val="22"/>
          <w:lang w:val="fr-FR"/>
        </w:rPr>
        <w:t xml:space="preserve"> votre devis</w:t>
      </w:r>
      <w:r w:rsidRPr="00DB17DD">
        <w:rPr>
          <w:rFonts w:ascii="Arial" w:hAnsi="Arial" w:cs="Arial"/>
          <w:sz w:val="22"/>
          <w:szCs w:val="22"/>
          <w:lang w:val="fr-FR"/>
        </w:rPr>
        <w:t>.</w:t>
      </w:r>
    </w:p>
    <w:p w14:paraId="603C45FC" w14:textId="69B3D62B" w:rsidR="009A73BC" w:rsidRPr="00DB17DD" w:rsidRDefault="00B6342A" w:rsidP="005949FF">
      <w:pPr>
        <w:pStyle w:val="Paragraphedeliste"/>
        <w:numPr>
          <w:ilvl w:val="0"/>
          <w:numId w:val="24"/>
        </w:numPr>
        <w:ind w:left="450" w:hanging="270"/>
        <w:jc w:val="both"/>
        <w:rPr>
          <w:rFonts w:ascii="Arial" w:hAnsi="Arial" w:cs="Arial"/>
          <w:sz w:val="22"/>
          <w:szCs w:val="22"/>
          <w:lang w:val="fr-FR"/>
        </w:rPr>
      </w:pPr>
      <w:r w:rsidRPr="00DB17DD">
        <w:rPr>
          <w:rFonts w:ascii="Arial" w:hAnsi="Arial" w:cs="Arial"/>
          <w:sz w:val="22"/>
          <w:szCs w:val="22"/>
          <w:lang w:val="fr-FR"/>
        </w:rPr>
        <w:t>Nous vous demandons de bien vouloir accuser réception de la présente</w:t>
      </w:r>
      <w:r w:rsidR="00E31B5D" w:rsidRPr="00DB17DD">
        <w:rPr>
          <w:rFonts w:ascii="Arial" w:hAnsi="Arial" w:cs="Arial"/>
          <w:sz w:val="22"/>
          <w:szCs w:val="22"/>
          <w:lang w:val="fr-FR"/>
        </w:rPr>
        <w:t xml:space="preserve"> </w:t>
      </w:r>
      <w:r w:rsidR="002A0E8B" w:rsidRPr="00DB17DD">
        <w:rPr>
          <w:rFonts w:ascii="Arial" w:hAnsi="Arial" w:cs="Arial"/>
          <w:sz w:val="22"/>
          <w:szCs w:val="22"/>
          <w:lang w:val="fr-FR"/>
        </w:rPr>
        <w:t>demande en signant l’attestation</w:t>
      </w:r>
      <w:r w:rsidR="00E31B5D" w:rsidRPr="00DB17DD">
        <w:rPr>
          <w:rFonts w:ascii="Arial" w:hAnsi="Arial" w:cs="Arial"/>
          <w:sz w:val="22"/>
          <w:szCs w:val="22"/>
          <w:lang w:val="fr-FR"/>
        </w:rPr>
        <w:t xml:space="preserve"> de conflit d'intérêts du fournisseur ci-dessous</w:t>
      </w:r>
      <w:r w:rsidR="006F05C6" w:rsidRPr="00DB17DD">
        <w:rPr>
          <w:rFonts w:ascii="Arial" w:hAnsi="Arial" w:cs="Arial"/>
          <w:sz w:val="22"/>
          <w:szCs w:val="22"/>
          <w:lang w:val="fr-FR"/>
        </w:rPr>
        <w:t> ;</w:t>
      </w:r>
      <w:r w:rsidR="00E31B5D" w:rsidRPr="00DB17DD">
        <w:rPr>
          <w:rFonts w:ascii="Arial" w:hAnsi="Arial" w:cs="Arial"/>
          <w:sz w:val="22"/>
          <w:szCs w:val="22"/>
          <w:lang w:val="fr-FR"/>
        </w:rPr>
        <w:t xml:space="preserve"> </w:t>
      </w:r>
      <w:r w:rsidR="00FA4097" w:rsidRPr="00DB17DD">
        <w:rPr>
          <w:rFonts w:ascii="Arial" w:hAnsi="Arial" w:cs="Arial"/>
          <w:sz w:val="22"/>
          <w:szCs w:val="22"/>
          <w:lang w:val="fr-FR"/>
        </w:rPr>
        <w:t>merci de nous</w:t>
      </w:r>
      <w:r w:rsidR="006F05C6" w:rsidRPr="00DB17DD">
        <w:rPr>
          <w:rFonts w:ascii="Arial" w:hAnsi="Arial" w:cs="Arial"/>
          <w:sz w:val="22"/>
          <w:szCs w:val="22"/>
          <w:lang w:val="fr-FR"/>
        </w:rPr>
        <w:t xml:space="preserve"> indiquer votre intention d’envoyer un devis</w:t>
      </w:r>
      <w:r w:rsidR="00175561" w:rsidRPr="00DB17DD">
        <w:rPr>
          <w:rFonts w:ascii="Arial" w:hAnsi="Arial" w:cs="Arial"/>
          <w:sz w:val="22"/>
          <w:szCs w:val="22"/>
          <w:lang w:val="fr-FR"/>
        </w:rPr>
        <w:t>.</w:t>
      </w:r>
    </w:p>
    <w:p w14:paraId="0355BE0D" w14:textId="690FBBC0" w:rsidR="009A73BC" w:rsidRPr="00DB17DD" w:rsidRDefault="006F05C6" w:rsidP="005949FF">
      <w:pPr>
        <w:pStyle w:val="Paragraphedeliste"/>
        <w:numPr>
          <w:ilvl w:val="0"/>
          <w:numId w:val="24"/>
        </w:numPr>
        <w:ind w:left="450" w:hanging="270"/>
        <w:jc w:val="both"/>
        <w:rPr>
          <w:rFonts w:ascii="Arial" w:eastAsiaTheme="minorHAns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Aucun appel téléphonique ne sera accepté et toute questi</w:t>
      </w:r>
      <w:r w:rsidR="00604733" w:rsidRPr="00DB17DD">
        <w:rPr>
          <w:rFonts w:ascii="Arial" w:eastAsia="Calibri" w:hAnsi="Arial" w:cs="Arial"/>
          <w:sz w:val="22"/>
          <w:szCs w:val="22"/>
          <w:lang w:val="fr-FR"/>
        </w:rPr>
        <w:t>on concernant ce RFQ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doit être soumise par écrit avant la date limite. Les questions et réponses </w:t>
      </w:r>
      <w:r w:rsidR="00604733" w:rsidRPr="00DB17DD">
        <w:rPr>
          <w:rFonts w:ascii="Arial" w:eastAsia="Calibri" w:hAnsi="Arial" w:cs="Arial"/>
          <w:sz w:val="22"/>
          <w:szCs w:val="22"/>
          <w:lang w:val="fr-FR"/>
        </w:rPr>
        <w:t>qui sont considérées importantes pour cet appel d’offres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peuvent être partagées par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604733" w:rsidRPr="00DB17DD">
        <w:rPr>
          <w:rFonts w:ascii="Arial" w:eastAsia="Calibri" w:hAnsi="Arial" w:cs="Arial"/>
          <w:sz w:val="22"/>
          <w:szCs w:val="22"/>
          <w:lang w:val="fr-FR"/>
        </w:rPr>
        <w:t xml:space="preserve"> avec tous les autres offrants</w:t>
      </w:r>
      <w:r w:rsidR="009A73BC" w:rsidRPr="00DB17DD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0B68A29C" w14:textId="77777777" w:rsidR="00B904FC" w:rsidRPr="00DB17DD" w:rsidRDefault="00B904FC" w:rsidP="00B904FC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p w14:paraId="67FD75E9" w14:textId="0110087B" w:rsidR="00B904FC" w:rsidRPr="00DB17DD" w:rsidRDefault="00AF2A97" w:rsidP="00B904FC">
      <w:pPr>
        <w:spacing w:after="0" w:line="240" w:lineRule="auto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sz w:val="22"/>
          <w:lang w:val="fr-FR"/>
        </w:rPr>
        <w:t>Recevez, Monsieur</w:t>
      </w:r>
      <w:r w:rsidR="00B904FC" w:rsidRPr="00DB17DD">
        <w:rPr>
          <w:rFonts w:ascii="Arial" w:hAnsi="Arial" w:cs="Arial"/>
          <w:sz w:val="22"/>
          <w:lang w:val="fr-FR"/>
        </w:rPr>
        <w:t>,</w:t>
      </w:r>
      <w:r w:rsidRPr="00DB17DD">
        <w:rPr>
          <w:rFonts w:ascii="Arial" w:hAnsi="Arial" w:cs="Arial"/>
          <w:sz w:val="22"/>
          <w:lang w:val="fr-FR"/>
        </w:rPr>
        <w:t xml:space="preserve"> mes sincères salutations.</w:t>
      </w:r>
    </w:p>
    <w:p w14:paraId="2585BA1B" w14:textId="21B996E1" w:rsidR="00A42327" w:rsidRPr="00DB17DD" w:rsidRDefault="00A42327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p w14:paraId="286DE0A7" w14:textId="3B16EF5A" w:rsidR="0054070E" w:rsidRPr="00DB17DD" w:rsidRDefault="00DA25BA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  <w:r w:rsidRPr="00DB17DD">
        <w:rPr>
          <w:rFonts w:ascii="Arial" w:hAnsi="Arial" w:cs="Arial"/>
          <w:b/>
          <w:sz w:val="22"/>
          <w:lang w:val="fr-FR"/>
        </w:rPr>
        <w:t>Spé</w:t>
      </w:r>
      <w:r w:rsidR="00B904FC" w:rsidRPr="00DB17DD">
        <w:rPr>
          <w:rFonts w:ascii="Arial" w:hAnsi="Arial" w:cs="Arial"/>
          <w:b/>
          <w:sz w:val="22"/>
          <w:lang w:val="fr-FR"/>
        </w:rPr>
        <w:t>cifications</w:t>
      </w:r>
      <w:r w:rsidR="00E91448" w:rsidRPr="00DB17DD">
        <w:rPr>
          <w:rFonts w:ascii="Arial" w:hAnsi="Arial" w:cs="Arial"/>
          <w:b/>
          <w:sz w:val="22"/>
          <w:lang w:val="fr-FR"/>
        </w:rPr>
        <w:t xml:space="preserve"> des P</w:t>
      </w:r>
      <w:r w:rsidR="003075DF" w:rsidRPr="00DB17DD">
        <w:rPr>
          <w:rFonts w:ascii="Arial" w:hAnsi="Arial" w:cs="Arial"/>
          <w:b/>
          <w:sz w:val="22"/>
          <w:lang w:val="fr-FR"/>
        </w:rPr>
        <w:t>roduits</w:t>
      </w:r>
    </w:p>
    <w:tbl>
      <w:tblPr>
        <w:tblStyle w:val="Grilledutableau"/>
        <w:tblpPr w:leftFromText="180" w:rightFromText="180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</w:tblGrid>
      <w:tr w:rsidR="009643E1" w:rsidRPr="00DB17DD" w14:paraId="642E98CC" w14:textId="77777777" w:rsidTr="006D5ABD">
        <w:trPr>
          <w:cantSplit/>
          <w:trHeight w:val="368"/>
        </w:trPr>
        <w:tc>
          <w:tcPr>
            <w:tcW w:w="7508" w:type="dxa"/>
            <w:shd w:val="clear" w:color="auto" w:fill="4F81BD" w:themeFill="accent1"/>
            <w:vAlign w:val="center"/>
          </w:tcPr>
          <w:p w14:paraId="6C3E3F5D" w14:textId="1DEBD2AD" w:rsidR="009643E1" w:rsidRPr="00DB17DD" w:rsidRDefault="009643E1" w:rsidP="00164360">
            <w:pPr>
              <w:rPr>
                <w:rFonts w:ascii="Arial" w:eastAsia="Times New Roman" w:hAnsi="Arial" w:cs="Arial"/>
                <w:b/>
                <w:sz w:val="22"/>
                <w:lang w:val="fr-FR"/>
              </w:rPr>
            </w:pPr>
            <w:r w:rsidRPr="00DB17DD">
              <w:rPr>
                <w:rFonts w:ascii="Arial" w:eastAsia="Times New Roman" w:hAnsi="Arial" w:cs="Arial"/>
                <w:b/>
                <w:sz w:val="22"/>
                <w:lang w:val="fr-FR"/>
              </w:rPr>
              <w:t>Description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2B11C7E6" w14:textId="44CAD3EC" w:rsidR="009643E1" w:rsidRPr="00DB17DD" w:rsidRDefault="009643E1" w:rsidP="00164360">
            <w:pPr>
              <w:jc w:val="center"/>
              <w:rPr>
                <w:rFonts w:ascii="Arial" w:eastAsia="Times New Roman" w:hAnsi="Arial" w:cs="Arial"/>
                <w:b/>
                <w:sz w:val="22"/>
                <w:lang w:val="fr-FR"/>
              </w:rPr>
            </w:pPr>
            <w:r w:rsidRPr="00DB17DD">
              <w:rPr>
                <w:rFonts w:ascii="Arial" w:eastAsia="Times New Roman" w:hAnsi="Arial" w:cs="Arial"/>
                <w:b/>
                <w:sz w:val="22"/>
                <w:lang w:val="fr-FR"/>
              </w:rPr>
              <w:t>Quantité</w:t>
            </w:r>
          </w:p>
        </w:tc>
      </w:tr>
      <w:tr w:rsidR="006D5ABD" w:rsidRPr="00DB17DD" w14:paraId="206E3497" w14:textId="77777777" w:rsidTr="006D5ABD">
        <w:trPr>
          <w:cantSplit/>
          <w:trHeight w:val="368"/>
        </w:trPr>
        <w:tc>
          <w:tcPr>
            <w:tcW w:w="7508" w:type="dxa"/>
            <w:shd w:val="clear" w:color="auto" w:fill="FFFFFF" w:themeFill="background1"/>
          </w:tcPr>
          <w:p w14:paraId="010C3E62" w14:textId="58216D68" w:rsidR="006D5ABD" w:rsidRPr="006D5ABD" w:rsidRDefault="006D5ABD" w:rsidP="006D5ABD">
            <w:pPr>
              <w:rPr>
                <w:rFonts w:ascii="Arial" w:eastAsia="Times New Roman" w:hAnsi="Arial" w:cs="Arial"/>
                <w:bCs/>
                <w:sz w:val="22"/>
                <w:lang w:val="fr-FR"/>
              </w:rPr>
            </w:pPr>
            <w:r w:rsidRPr="006D5ABD">
              <w:rPr>
                <w:rFonts w:ascii="Arial" w:hAnsi="Arial" w:cs="Arial"/>
                <w:b/>
                <w:bCs/>
                <w:szCs w:val="20"/>
                <w:lang w:val="fr-FR"/>
              </w:rPr>
              <w:t xml:space="preserve">Sac : </w:t>
            </w:r>
            <w:r w:rsidRPr="006D5ABD">
              <w:rPr>
                <w:rFonts w:ascii="Arial" w:hAnsi="Arial" w:cs="Arial"/>
                <w:szCs w:val="20"/>
                <w:lang w:val="fr-FR"/>
              </w:rPr>
              <w:t>Polypropylène avec les logos imprim</w:t>
            </w:r>
            <w:r w:rsidRPr="006D5ABD">
              <w:rPr>
                <w:rFonts w:ascii="Arial" w:eastAsia="Cambria,Arial,Times New Roman" w:hAnsi="Arial" w:cs="Arial"/>
                <w:szCs w:val="20"/>
                <w:lang w:val="fr-FR"/>
              </w:rPr>
              <w:t>é</w:t>
            </w:r>
            <w:r w:rsidRPr="006D5ABD">
              <w:rPr>
                <w:rFonts w:ascii="Arial" w:hAnsi="Arial" w:cs="Arial"/>
                <w:szCs w:val="20"/>
                <w:lang w:val="fr-FR"/>
              </w:rPr>
              <w:t xml:space="preserve">s des partenaires (le ministère de la santé publique, Helen Keller </w:t>
            </w:r>
            <w:proofErr w:type="spellStart"/>
            <w:r w:rsidRPr="006D5ABD">
              <w:rPr>
                <w:rFonts w:ascii="Arial" w:hAnsi="Arial" w:cs="Arial"/>
                <w:szCs w:val="20"/>
                <w:lang w:val="fr-FR"/>
              </w:rPr>
              <w:t>Intl</w:t>
            </w:r>
            <w:proofErr w:type="spellEnd"/>
            <w:r w:rsidRPr="006D5ABD">
              <w:rPr>
                <w:rFonts w:ascii="Arial" w:hAnsi="Arial" w:cs="Arial"/>
                <w:szCs w:val="20"/>
                <w:lang w:val="fr-FR"/>
              </w:rPr>
              <w:t>, UNICEF, OMS…), Dimension : L 54cm X l 44 cm</w:t>
            </w:r>
          </w:p>
        </w:tc>
        <w:tc>
          <w:tcPr>
            <w:tcW w:w="1276" w:type="dxa"/>
          </w:tcPr>
          <w:p w14:paraId="1736CCA2" w14:textId="77777777" w:rsidR="006D5ABD" w:rsidRDefault="006D5ABD" w:rsidP="006D5ABD">
            <w:pPr>
              <w:jc w:val="center"/>
              <w:rPr>
                <w:rFonts w:ascii="Arial" w:hAnsi="Arial" w:cs="Arial"/>
                <w:sz w:val="22"/>
              </w:rPr>
            </w:pPr>
          </w:p>
          <w:p w14:paraId="4DC1D752" w14:textId="67F0AD57" w:rsidR="006D5ABD" w:rsidRPr="00DB17DD" w:rsidRDefault="006D5ABD" w:rsidP="006D5ABD">
            <w:pPr>
              <w:jc w:val="center"/>
              <w:rPr>
                <w:rFonts w:ascii="Arial" w:eastAsia="Times New Roman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</w:rPr>
              <w:t>20 000</w:t>
            </w:r>
          </w:p>
        </w:tc>
      </w:tr>
      <w:tr w:rsidR="006D5ABD" w:rsidRPr="00DB17DD" w14:paraId="72188AD8" w14:textId="77777777" w:rsidTr="006D5ABD">
        <w:trPr>
          <w:cantSplit/>
          <w:trHeight w:val="686"/>
        </w:trPr>
        <w:tc>
          <w:tcPr>
            <w:tcW w:w="7508" w:type="dxa"/>
            <w:shd w:val="clear" w:color="auto" w:fill="FFFFFF" w:themeFill="background1"/>
          </w:tcPr>
          <w:p w14:paraId="64171A7A" w14:textId="77777777" w:rsidR="006D5ABD" w:rsidRPr="006D5ABD" w:rsidRDefault="006D5ABD" w:rsidP="006D5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0"/>
                <w:lang w:val="fr-FR"/>
              </w:rPr>
            </w:pPr>
            <w:r w:rsidRPr="006D5ABD">
              <w:rPr>
                <w:rFonts w:ascii="Arial" w:hAnsi="Arial" w:cs="Arial"/>
                <w:b/>
                <w:bCs/>
                <w:color w:val="000000"/>
                <w:szCs w:val="20"/>
                <w:lang w:val="fr-FR"/>
              </w:rPr>
              <w:t xml:space="preserve">Tablier pour la visibilité des distributeurs de la région de Niamey </w:t>
            </w:r>
          </w:p>
          <w:p w14:paraId="3EE454F4" w14:textId="655FADA2" w:rsidR="006D5ABD" w:rsidRPr="006D5ABD" w:rsidRDefault="006D5ABD" w:rsidP="006D5ABD">
            <w:pPr>
              <w:rPr>
                <w:rFonts w:ascii="Arial" w:eastAsia="Times New Roman" w:hAnsi="Arial" w:cs="Arial"/>
                <w:bCs/>
                <w:sz w:val="22"/>
                <w:lang w:val="fr-FR"/>
              </w:rPr>
            </w:pPr>
            <w:r w:rsidRPr="006D5ABD">
              <w:rPr>
                <w:rFonts w:ascii="Arial" w:hAnsi="Arial" w:cs="Arial"/>
                <w:color w:val="000000"/>
                <w:szCs w:val="20"/>
                <w:lang w:val="fr-FR"/>
              </w:rPr>
              <w:t>Tissu</w:t>
            </w:r>
            <w:r w:rsidRPr="006D5ABD">
              <w:rPr>
                <w:rFonts w:ascii="Arial" w:hAnsi="Arial" w:cs="Arial"/>
                <w:b/>
                <w:bCs/>
                <w:color w:val="000000"/>
                <w:szCs w:val="20"/>
                <w:lang w:val="fr-FR"/>
              </w:rPr>
              <w:t xml:space="preserve"> </w:t>
            </w:r>
            <w:r w:rsidRPr="006D5ABD">
              <w:rPr>
                <w:rFonts w:ascii="Arial" w:hAnsi="Arial" w:cs="Arial"/>
                <w:color w:val="000000"/>
                <w:szCs w:val="20"/>
                <w:lang w:val="fr-FR"/>
              </w:rPr>
              <w:t>avec photos de vitamine A et l’</w:t>
            </w:r>
            <w:proofErr w:type="spellStart"/>
            <w:r w:rsidRPr="006D5ABD">
              <w:rPr>
                <w:rFonts w:ascii="Arial" w:hAnsi="Arial" w:cs="Arial"/>
                <w:color w:val="000000"/>
                <w:szCs w:val="20"/>
                <w:lang w:val="fr-FR"/>
              </w:rPr>
              <w:t>albendazole</w:t>
            </w:r>
            <w:proofErr w:type="spellEnd"/>
            <w:r w:rsidRPr="006D5ABD">
              <w:rPr>
                <w:rFonts w:ascii="Arial" w:hAnsi="Arial" w:cs="Arial"/>
                <w:color w:val="000000"/>
                <w:szCs w:val="20"/>
                <w:lang w:val="fr-FR"/>
              </w:rPr>
              <w:t>, les logos imprim</w:t>
            </w:r>
            <w:r w:rsidRPr="006D5ABD">
              <w:rPr>
                <w:rFonts w:ascii="Arial" w:eastAsia="Cambria,Arial,Times New Roman" w:hAnsi="Arial" w:cs="Arial"/>
                <w:szCs w:val="20"/>
                <w:lang w:val="fr-FR"/>
              </w:rPr>
              <w:t>é</w:t>
            </w:r>
            <w:r w:rsidRPr="006D5ABD">
              <w:rPr>
                <w:rFonts w:ascii="Arial" w:hAnsi="Arial" w:cs="Arial"/>
                <w:szCs w:val="20"/>
                <w:lang w:val="fr-FR"/>
              </w:rPr>
              <w:t xml:space="preserve">s des partenaires (le ministère de la santé publique, Helen Keller </w:t>
            </w:r>
            <w:proofErr w:type="spellStart"/>
            <w:r w:rsidRPr="006D5ABD">
              <w:rPr>
                <w:rFonts w:ascii="Arial" w:hAnsi="Arial" w:cs="Arial"/>
                <w:szCs w:val="20"/>
                <w:lang w:val="fr-FR"/>
              </w:rPr>
              <w:t>Intl</w:t>
            </w:r>
            <w:proofErr w:type="spellEnd"/>
            <w:r w:rsidRPr="006D5ABD">
              <w:rPr>
                <w:rFonts w:ascii="Arial" w:hAnsi="Arial" w:cs="Arial"/>
                <w:szCs w:val="20"/>
                <w:lang w:val="fr-FR"/>
              </w:rPr>
              <w:t>, UNICEF, OMS)</w:t>
            </w:r>
          </w:p>
        </w:tc>
        <w:tc>
          <w:tcPr>
            <w:tcW w:w="1276" w:type="dxa"/>
          </w:tcPr>
          <w:p w14:paraId="576604C4" w14:textId="77777777" w:rsidR="006D5ABD" w:rsidRDefault="006D5ABD" w:rsidP="006D5ABD">
            <w:pPr>
              <w:jc w:val="center"/>
              <w:rPr>
                <w:rFonts w:ascii="Arial" w:eastAsia="Cambria" w:hAnsi="Arial" w:cs="Arial"/>
                <w:sz w:val="22"/>
              </w:rPr>
            </w:pPr>
          </w:p>
          <w:p w14:paraId="589BF526" w14:textId="2C551727" w:rsidR="006D5ABD" w:rsidRPr="00DB17DD" w:rsidRDefault="006D5ABD" w:rsidP="006D5ABD">
            <w:pPr>
              <w:jc w:val="center"/>
              <w:rPr>
                <w:rFonts w:ascii="Arial" w:eastAsia="Times New Roman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eastAsia="Cambria" w:hAnsi="Arial" w:cs="Arial"/>
                <w:sz w:val="22"/>
              </w:rPr>
              <w:t>1 000</w:t>
            </w:r>
          </w:p>
        </w:tc>
      </w:tr>
    </w:tbl>
    <w:p w14:paraId="4B5DC8E4" w14:textId="77777777" w:rsidR="006D5ABD" w:rsidRDefault="006D5ABD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p w14:paraId="06CCBB1A" w14:textId="22950E99" w:rsidR="00A4311A" w:rsidRPr="00DB17DD" w:rsidRDefault="002556A0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  <w:r w:rsidRPr="00DB17DD">
        <w:rPr>
          <w:rFonts w:ascii="Arial" w:hAnsi="Arial" w:cs="Arial"/>
          <w:b/>
          <w:sz w:val="22"/>
          <w:lang w:val="fr-FR"/>
        </w:rPr>
        <w:t>Exigences de Validité du Devis</w:t>
      </w:r>
    </w:p>
    <w:p w14:paraId="75A15D12" w14:textId="77777777" w:rsidR="00F41A33" w:rsidRPr="00DB17DD" w:rsidRDefault="00F41A33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C4652D" w:rsidRPr="006D5ABD" w14:paraId="682B4DE9" w14:textId="77777777" w:rsidTr="006D5ABD">
        <w:tc>
          <w:tcPr>
            <w:tcW w:w="2405" w:type="dxa"/>
            <w:shd w:val="clear" w:color="auto" w:fill="F2F2F2" w:themeFill="background1" w:themeFillShade="F2"/>
          </w:tcPr>
          <w:p w14:paraId="7732782F" w14:textId="6A504BE9" w:rsidR="002B35AF" w:rsidRPr="00DB17DD" w:rsidRDefault="00FD6BBF" w:rsidP="00FE20C8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Exigences d’admissibilité du Fournisseur</w:t>
            </w:r>
          </w:p>
        </w:tc>
        <w:tc>
          <w:tcPr>
            <w:tcW w:w="6379" w:type="dxa"/>
          </w:tcPr>
          <w:p w14:paraId="66399590" w14:textId="23DC52B3" w:rsidR="002B35AF" w:rsidRPr="00DB17DD" w:rsidRDefault="00BD5272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Cette RFQ est ouverte aux entreprises commerciales et non-gou</w:t>
            </w:r>
            <w:r w:rsidR="00F3701E" w:rsidRPr="00DB17DD">
              <w:rPr>
                <w:rFonts w:ascii="Arial" w:hAnsi="Arial" w:cs="Arial"/>
                <w:sz w:val="22"/>
                <w:lang w:val="fr-FR"/>
              </w:rPr>
              <w:t xml:space="preserve">vernementales, enregistrées </w:t>
            </w:r>
            <w:r w:rsidR="00C85A64" w:rsidRPr="00DB17DD">
              <w:rPr>
                <w:rFonts w:ascii="Arial" w:hAnsi="Arial" w:cs="Arial"/>
                <w:sz w:val="22"/>
                <w:lang w:val="fr-FR"/>
              </w:rPr>
              <w:t xml:space="preserve">au </w:t>
            </w:r>
            <w:r w:rsidR="00C85A64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Niger</w:t>
            </w:r>
            <w:r w:rsidRPr="00DB17DD">
              <w:rPr>
                <w:rFonts w:ascii="Arial" w:hAnsi="Arial" w:cs="Arial"/>
                <w:sz w:val="22"/>
                <w:lang w:val="fr-FR"/>
              </w:rPr>
              <w:t>, capables de fou</w:t>
            </w:r>
            <w:r w:rsidR="00F3701E" w:rsidRPr="00DB17DD">
              <w:rPr>
                <w:rFonts w:ascii="Arial" w:hAnsi="Arial" w:cs="Arial"/>
                <w:sz w:val="22"/>
                <w:lang w:val="fr-FR"/>
              </w:rPr>
              <w:t xml:space="preserve">rnir et livrer les produits, </w:t>
            </w:r>
            <w:r w:rsidR="00B60E88" w:rsidRPr="00DB17DD">
              <w:rPr>
                <w:rFonts w:ascii="Arial" w:hAnsi="Arial" w:cs="Arial"/>
                <w:sz w:val="22"/>
                <w:lang w:val="fr-FR"/>
              </w:rPr>
              <w:t>et réputées</w:t>
            </w:r>
            <w:r w:rsidR="00F3701E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766A85" w:rsidRPr="00DB17DD">
              <w:rPr>
                <w:rFonts w:ascii="Arial" w:hAnsi="Arial" w:cs="Arial"/>
                <w:sz w:val="22"/>
                <w:lang w:val="fr-FR"/>
              </w:rPr>
              <w:t>pour conduire leurs</w:t>
            </w:r>
            <w:r w:rsidR="009724B5" w:rsidRPr="00DB17DD">
              <w:rPr>
                <w:rFonts w:ascii="Arial" w:hAnsi="Arial" w:cs="Arial"/>
                <w:sz w:val="22"/>
                <w:lang w:val="fr-FR"/>
              </w:rPr>
              <w:t xml:space="preserve"> affaires avec un souci </w:t>
            </w:r>
            <w:r w:rsidRPr="00DB17DD">
              <w:rPr>
                <w:rFonts w:ascii="Arial" w:hAnsi="Arial" w:cs="Arial"/>
                <w:sz w:val="22"/>
                <w:lang w:val="fr-FR"/>
              </w:rPr>
              <w:t>d'intégrité et d'éthique</w:t>
            </w:r>
            <w:r w:rsidR="002B35AF" w:rsidRPr="00DB17DD">
              <w:rPr>
                <w:rFonts w:ascii="Arial" w:hAnsi="Arial" w:cs="Arial"/>
                <w:sz w:val="22"/>
                <w:lang w:val="fr-FR"/>
              </w:rPr>
              <w:t xml:space="preserve">. </w:t>
            </w:r>
          </w:p>
          <w:p w14:paraId="68D48EE1" w14:textId="77777777" w:rsidR="002B35AF" w:rsidRPr="00DB17DD" w:rsidRDefault="002B35AF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  <w:p w14:paraId="14C86DDC" w14:textId="10E0868C" w:rsidR="002B35AF" w:rsidRPr="00DB17DD" w:rsidRDefault="00E53DD9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Remarque :</w:t>
            </w:r>
            <w:r w:rsidR="002B35AF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F12692" w:rsidRPr="00DB17DD">
              <w:rPr>
                <w:rFonts w:ascii="Arial" w:hAnsi="Arial" w:cs="Arial"/>
                <w:sz w:val="22"/>
                <w:lang w:val="fr-FR"/>
              </w:rPr>
              <w:t>Helen Keller Intl</w:t>
            </w:r>
            <w:r w:rsidRPr="00DB17DD">
              <w:rPr>
                <w:rFonts w:ascii="Arial" w:hAnsi="Arial" w:cs="Arial"/>
                <w:sz w:val="22"/>
                <w:lang w:val="fr-FR"/>
              </w:rPr>
              <w:t xml:space="preserve"> n'attribuera pas de contrat à une entreprise qui est exclue, susp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>endue ou proposée pour radiation</w:t>
            </w:r>
            <w:r w:rsidRPr="00DB17DD">
              <w:rPr>
                <w:rFonts w:ascii="Arial" w:hAnsi="Arial" w:cs="Arial"/>
                <w:sz w:val="22"/>
                <w:lang w:val="fr-FR"/>
              </w:rPr>
              <w:t xml:space="preserve">, ou qui propose de faire affaire avec 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 xml:space="preserve">des </w:t>
            </w:r>
            <w:r w:rsidRPr="00DB17DD">
              <w:rPr>
                <w:rFonts w:ascii="Arial" w:hAnsi="Arial" w:cs="Arial"/>
                <w:sz w:val="22"/>
                <w:lang w:val="fr-FR"/>
              </w:rPr>
              <w:t>entreprises qui sont exclu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>e</w:t>
            </w:r>
            <w:r w:rsidRPr="00DB17DD">
              <w:rPr>
                <w:rFonts w:ascii="Arial" w:hAnsi="Arial" w:cs="Arial"/>
                <w:sz w:val="22"/>
                <w:lang w:val="fr-FR"/>
              </w:rPr>
              <w:t>s, suspendu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>e</w:t>
            </w:r>
            <w:r w:rsidRPr="00DB17DD">
              <w:rPr>
                <w:rFonts w:ascii="Arial" w:hAnsi="Arial" w:cs="Arial"/>
                <w:sz w:val="22"/>
                <w:lang w:val="fr-FR"/>
              </w:rPr>
              <w:t>s ou proposé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>es pour radiation</w:t>
            </w:r>
            <w:r w:rsidRPr="00DB17DD">
              <w:rPr>
                <w:rFonts w:ascii="Arial" w:hAnsi="Arial" w:cs="Arial"/>
                <w:sz w:val="22"/>
                <w:lang w:val="fr-FR"/>
              </w:rPr>
              <w:t>, dans l'accomplissement de</w:t>
            </w:r>
            <w:r w:rsidR="00C56C91" w:rsidRPr="00DB17DD">
              <w:rPr>
                <w:rFonts w:ascii="Arial" w:hAnsi="Arial" w:cs="Arial"/>
                <w:sz w:val="22"/>
                <w:lang w:val="fr-FR"/>
              </w:rPr>
              <w:t xml:space="preserve"> l'obligation de cette activité</w:t>
            </w:r>
            <w:r w:rsidR="002B35AF" w:rsidRPr="00DB17DD">
              <w:rPr>
                <w:rFonts w:ascii="Arial" w:hAnsi="Arial" w:cs="Arial"/>
                <w:sz w:val="22"/>
                <w:lang w:val="fr-FR"/>
              </w:rPr>
              <w:t>.</w:t>
            </w:r>
          </w:p>
        </w:tc>
      </w:tr>
      <w:tr w:rsidR="00C4652D" w:rsidRPr="006D5ABD" w14:paraId="3224D844" w14:textId="77777777" w:rsidTr="006D5ABD">
        <w:tc>
          <w:tcPr>
            <w:tcW w:w="2405" w:type="dxa"/>
            <w:shd w:val="clear" w:color="auto" w:fill="F2F2F2" w:themeFill="background1" w:themeFillShade="F2"/>
          </w:tcPr>
          <w:p w14:paraId="6058DE4D" w14:textId="655ECE72" w:rsidR="00FE20C8" w:rsidRPr="00DB17DD" w:rsidRDefault="00C56C91" w:rsidP="00C56C91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Mécanisme contractuel</w:t>
            </w:r>
            <w:r w:rsidR="009F4AEA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lang w:val="fr-FR"/>
              </w:rPr>
              <w:t xml:space="preserve">et termes de </w:t>
            </w:r>
            <w:proofErr w:type="gramStart"/>
            <w:r w:rsidRPr="00DB17DD">
              <w:rPr>
                <w:rFonts w:ascii="Arial" w:hAnsi="Arial" w:cs="Arial"/>
                <w:sz w:val="22"/>
                <w:lang w:val="fr-FR"/>
              </w:rPr>
              <w:t>paiement</w:t>
            </w:r>
            <w:r w:rsidR="00FE20C8" w:rsidRPr="00DB17DD">
              <w:rPr>
                <w:rFonts w:ascii="Arial" w:hAnsi="Arial" w:cs="Arial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79" w:type="dxa"/>
          </w:tcPr>
          <w:p w14:paraId="4C551713" w14:textId="1D585786" w:rsidR="007C2A36" w:rsidRPr="00DB17DD" w:rsidRDefault="00F12692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Helen Keller Intl</w:t>
            </w:r>
            <w:r w:rsidR="007C2A36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C00F0B" w:rsidRPr="00DB17DD">
              <w:rPr>
                <w:rFonts w:ascii="Arial" w:hAnsi="Arial" w:cs="Arial"/>
                <w:sz w:val="22"/>
                <w:lang w:val="fr-FR"/>
              </w:rPr>
              <w:t xml:space="preserve">émet un </w:t>
            </w:r>
            <w:r w:rsidR="00C00F0B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Bon de Commande</w:t>
            </w:r>
            <w:r w:rsidR="007C2A36" w:rsidRPr="00DB17DD">
              <w:rPr>
                <w:rFonts w:ascii="Arial" w:hAnsi="Arial" w:cs="Arial"/>
                <w:color w:val="FF0000"/>
                <w:sz w:val="22"/>
                <w:lang w:val="fr-FR"/>
              </w:rPr>
              <w:t xml:space="preserve"> </w:t>
            </w:r>
            <w:r w:rsidR="00C00F0B" w:rsidRPr="00DB17DD">
              <w:rPr>
                <w:rFonts w:ascii="Arial" w:hAnsi="Arial" w:cs="Arial"/>
                <w:sz w:val="22"/>
                <w:lang w:val="fr-FR"/>
              </w:rPr>
              <w:t>au Fournisseur</w:t>
            </w:r>
            <w:r w:rsidR="007C2A36" w:rsidRPr="00DB17DD">
              <w:rPr>
                <w:rFonts w:ascii="Arial" w:hAnsi="Arial" w:cs="Arial"/>
                <w:sz w:val="22"/>
                <w:lang w:val="fr-FR"/>
              </w:rPr>
              <w:t>.</w:t>
            </w:r>
          </w:p>
          <w:p w14:paraId="77630B57" w14:textId="77777777" w:rsidR="007C2A36" w:rsidRPr="00DB17DD" w:rsidRDefault="007C2A36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  <w:p w14:paraId="2DB707D6" w14:textId="029B60AB" w:rsidR="007C2A36" w:rsidRPr="00DB17DD" w:rsidRDefault="00C00F0B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 xml:space="preserve">Suite à l'acceptation des biens ou services par </w:t>
            </w:r>
            <w:r w:rsidR="00F12692" w:rsidRPr="00DB17DD">
              <w:rPr>
                <w:rFonts w:ascii="Arial" w:hAnsi="Arial" w:cs="Arial"/>
                <w:sz w:val="22"/>
                <w:lang w:val="fr-FR"/>
              </w:rPr>
              <w:t>Helen Keller Intl</w:t>
            </w:r>
            <w:r w:rsidRPr="00DB17DD">
              <w:rPr>
                <w:rFonts w:ascii="Arial" w:hAnsi="Arial" w:cs="Arial"/>
                <w:sz w:val="22"/>
                <w:lang w:val="fr-FR"/>
              </w:rPr>
              <w:t>, le paiement est effectué dans les 30 jours après la réception d'une facture</w:t>
            </w:r>
            <w:r w:rsidR="003E0C92" w:rsidRPr="00DB17DD">
              <w:rPr>
                <w:rFonts w:ascii="Arial" w:hAnsi="Arial" w:cs="Arial"/>
                <w:sz w:val="22"/>
                <w:lang w:val="fr-FR"/>
              </w:rPr>
              <w:t>.</w:t>
            </w:r>
          </w:p>
          <w:p w14:paraId="61EBE0C9" w14:textId="77777777" w:rsidR="009F4AEA" w:rsidRPr="00DB17DD" w:rsidRDefault="009F4AEA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  <w:p w14:paraId="311B794E" w14:textId="28CA7490" w:rsidR="009F4AEA" w:rsidRPr="00DB17DD" w:rsidRDefault="005C0B9F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lastRenderedPageBreak/>
              <w:t>Le paiement est remis exclusivement au Fournisseur identifié dans le Bon de Commande. Il ne sera pas donné</w:t>
            </w:r>
            <w:r w:rsidR="003D1B5B" w:rsidRPr="00DB17DD">
              <w:rPr>
                <w:rFonts w:ascii="Arial" w:hAnsi="Arial" w:cs="Arial"/>
                <w:sz w:val="22"/>
                <w:lang w:val="fr-FR"/>
              </w:rPr>
              <w:t xml:space="preserve"> à un tiers ou à un particulier</w:t>
            </w:r>
            <w:r w:rsidR="009F4AEA" w:rsidRPr="00DB17DD">
              <w:rPr>
                <w:rFonts w:ascii="Arial" w:hAnsi="Arial" w:cs="Arial"/>
                <w:sz w:val="22"/>
                <w:lang w:val="fr-FR"/>
              </w:rPr>
              <w:t>.</w:t>
            </w:r>
          </w:p>
          <w:p w14:paraId="06096999" w14:textId="77777777" w:rsidR="009A73BC" w:rsidRPr="00DB17DD" w:rsidRDefault="009A73BC" w:rsidP="00330134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C4652D" w:rsidRPr="006D5ABD" w14:paraId="5816789C" w14:textId="77777777" w:rsidTr="006D5ABD">
        <w:tc>
          <w:tcPr>
            <w:tcW w:w="2405" w:type="dxa"/>
            <w:shd w:val="clear" w:color="auto" w:fill="F2F2F2" w:themeFill="background1" w:themeFillShade="F2"/>
          </w:tcPr>
          <w:p w14:paraId="4A897FB2" w14:textId="7A5069ED" w:rsidR="002B35AF" w:rsidRPr="00DB17DD" w:rsidRDefault="002B35AF" w:rsidP="002B35AF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lastRenderedPageBreak/>
              <w:t>Instructions</w:t>
            </w:r>
            <w:r w:rsidR="00222740" w:rsidRPr="00DB17DD">
              <w:rPr>
                <w:rFonts w:ascii="Arial" w:hAnsi="Arial" w:cs="Arial"/>
                <w:sz w:val="22"/>
                <w:lang w:val="fr-FR"/>
              </w:rPr>
              <w:t xml:space="preserve"> pour la livraison :</w:t>
            </w:r>
          </w:p>
        </w:tc>
        <w:tc>
          <w:tcPr>
            <w:tcW w:w="6379" w:type="dxa"/>
          </w:tcPr>
          <w:p w14:paraId="1F6DF32B" w14:textId="48B5F346" w:rsidR="009A73BC" w:rsidRPr="00DB17DD" w:rsidRDefault="00967C63" w:rsidP="00C85A64">
            <w:pPr>
              <w:rPr>
                <w:rFonts w:ascii="Arial" w:hAnsi="Arial" w:cs="Arial"/>
                <w:b/>
                <w:bCs/>
                <w:color w:val="FF0000"/>
                <w:sz w:val="22"/>
                <w:lang w:val="fr-FR"/>
              </w:rPr>
            </w:pPr>
            <w:r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A </w:t>
            </w:r>
            <w:r w:rsidR="00206CCB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livrer</w:t>
            </w:r>
            <w:r w:rsidR="001F75B9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au Bureau de Helen Keller</w:t>
            </w:r>
            <w:r w:rsidR="00206CCB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  <w:r w:rsidR="007D790D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à </w:t>
            </w:r>
            <w:r w:rsidR="005E6930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Niamey</w:t>
            </w:r>
            <w:r w:rsidR="001F75B9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au quartier Plateau</w:t>
            </w:r>
          </w:p>
        </w:tc>
      </w:tr>
      <w:tr w:rsidR="00C4652D" w:rsidRPr="006D5ABD" w14:paraId="01D4AF2B" w14:textId="77777777" w:rsidTr="006D5ABD">
        <w:trPr>
          <w:trHeight w:val="3393"/>
        </w:trPr>
        <w:tc>
          <w:tcPr>
            <w:tcW w:w="2405" w:type="dxa"/>
            <w:shd w:val="clear" w:color="auto" w:fill="F2F2F2" w:themeFill="background1" w:themeFillShade="F2"/>
          </w:tcPr>
          <w:p w14:paraId="711DD727" w14:textId="2A61CBDD" w:rsidR="002B35AF" w:rsidRPr="00DB17DD" w:rsidRDefault="00590F0B" w:rsidP="002B35AF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 xml:space="preserve">Devis doit inclure les indications </w:t>
            </w:r>
            <w:proofErr w:type="gramStart"/>
            <w:r w:rsidRPr="00DB17DD">
              <w:rPr>
                <w:rFonts w:ascii="Arial" w:hAnsi="Arial" w:cs="Arial"/>
                <w:sz w:val="22"/>
                <w:lang w:val="fr-FR"/>
              </w:rPr>
              <w:t>suivantes</w:t>
            </w:r>
            <w:r w:rsidR="002B35AF" w:rsidRPr="00DB17DD">
              <w:rPr>
                <w:rFonts w:ascii="Arial" w:hAnsi="Arial" w:cs="Arial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79" w:type="dxa"/>
          </w:tcPr>
          <w:p w14:paraId="20D3F53F" w14:textId="69165379" w:rsidR="006351AE" w:rsidRPr="00DB17DD" w:rsidRDefault="00194F1E" w:rsidP="005949FF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>Dé</w:t>
            </w:r>
            <w:r w:rsidR="006351AE" w:rsidRPr="00DB17DD">
              <w:rPr>
                <w:rFonts w:ascii="Arial" w:hAnsi="Arial" w:cs="Arial"/>
                <w:sz w:val="22"/>
                <w:u w:val="single"/>
                <w:lang w:val="fr-FR"/>
              </w:rPr>
              <w:t>tails</w:t>
            </w: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 xml:space="preserve"> du devis </w:t>
            </w:r>
            <w:r w:rsidR="006351AE" w:rsidRPr="00DB17DD">
              <w:rPr>
                <w:rFonts w:ascii="Arial" w:hAnsi="Arial" w:cs="Arial"/>
                <w:sz w:val="22"/>
                <w:lang w:val="fr-FR"/>
              </w:rPr>
              <w:t>:</w:t>
            </w:r>
          </w:p>
          <w:p w14:paraId="7E7431F2" w14:textId="0D34D4BF" w:rsidR="002B35AF" w:rsidRPr="00DB17DD" w:rsidRDefault="00FA556C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Devis doit inclure le No. D’Achat ci-dessus ;</w:t>
            </w:r>
          </w:p>
          <w:p w14:paraId="4AAD1CBB" w14:textId="3B393153" w:rsidR="002B35AF" w:rsidRPr="00DB17DD" w:rsidRDefault="00FA556C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D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escription 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détaillée des articles cités ;</w:t>
            </w:r>
          </w:p>
          <w:p w14:paraId="6E3409AC" w14:textId="1228F2BF" w:rsidR="002B35AF" w:rsidRPr="00DB17DD" w:rsidRDefault="002B35AF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Information</w:t>
            </w:r>
            <w:r w:rsidR="00FA556C" w:rsidRPr="00DB17DD"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FA556C" w:rsidRPr="00DB17DD">
              <w:rPr>
                <w:rFonts w:ascii="Arial" w:hAnsi="Arial" w:cs="Arial"/>
                <w:sz w:val="22"/>
                <w:szCs w:val="22"/>
                <w:lang w:val="fr-FR"/>
              </w:rPr>
              <w:t>sur coût d’expédition, mé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thod</w:t>
            </w:r>
            <w:r w:rsidR="00FA556C" w:rsidRPr="00DB17DD">
              <w:rPr>
                <w:rFonts w:ascii="Arial" w:hAnsi="Arial" w:cs="Arial"/>
                <w:sz w:val="22"/>
                <w:szCs w:val="22"/>
                <w:lang w:val="fr-FR"/>
              </w:rPr>
              <w:t>e, date ;</w:t>
            </w:r>
          </w:p>
          <w:p w14:paraId="5D640039" w14:textId="10EC65A4" w:rsidR="002B35AF" w:rsidRPr="00DB17DD" w:rsidRDefault="00FA556C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I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>nformation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s détaillées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sur les assurances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et / ou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les garanties couvertes par le fournisseur 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>;</w:t>
            </w:r>
          </w:p>
          <w:p w14:paraId="663A46C4" w14:textId="4540C4EB" w:rsidR="00FA556C" w:rsidRPr="00DB17DD" w:rsidRDefault="00FA556C" w:rsidP="00FA556C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Prix e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n </w:t>
            </w:r>
            <w:r w:rsidR="002B35AF"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{</w:t>
            </w:r>
            <w:r w:rsidR="004743B8"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F CFA</w:t>
            </w:r>
            <w:r w:rsidR="002B35AF"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}</w:t>
            </w:r>
            <w:r w:rsidR="002B35AF" w:rsidRPr="00DB17DD">
              <w:rPr>
                <w:rFonts w:ascii="Arial" w:hAnsi="Arial" w:cs="Arial"/>
                <w:color w:val="FF0000"/>
                <w:sz w:val="22"/>
                <w:szCs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excluant les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tax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es</w:t>
            </w:r>
            <w:r w:rsidR="007A59A9" w:rsidRPr="00DB17DD">
              <w:rPr>
                <w:rFonts w:ascii="Arial" w:hAnsi="Arial" w:cs="Arial"/>
                <w:sz w:val="22"/>
                <w:szCs w:val="22"/>
                <w:lang w:val="fr-FR"/>
              </w:rPr>
              <w:t>, les droits d’acc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ise </w:t>
            </w:r>
            <w:r w:rsidR="007A59A9" w:rsidRPr="00DB17DD">
              <w:rPr>
                <w:rFonts w:ascii="Arial" w:hAnsi="Arial" w:cs="Arial"/>
                <w:sz w:val="22"/>
                <w:szCs w:val="22"/>
                <w:lang w:val="fr-FR"/>
              </w:rPr>
              <w:t>et les autres</w:t>
            </w:r>
            <w:r w:rsidR="009737A2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taxes et</w:t>
            </w:r>
            <w:r w:rsidR="007A59A9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9737A2" w:rsidRPr="00DB17DD">
              <w:rPr>
                <w:rFonts w:ascii="Arial" w:hAnsi="Arial" w:cs="Arial"/>
                <w:sz w:val="22"/>
                <w:szCs w:val="22"/>
                <w:lang w:val="fr-FR"/>
              </w:rPr>
              <w:t>droits de douane ;</w:t>
            </w:r>
            <w:r w:rsidR="002B35AF" w:rsidRPr="00DB17D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38A6B702" w14:textId="77777777" w:rsidR="00FA556C" w:rsidRPr="00DB17DD" w:rsidRDefault="00FA556C" w:rsidP="00FA556C">
            <w:pPr>
              <w:ind w:left="1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  <w:p w14:paraId="1843DACC" w14:textId="19F008FC" w:rsidR="006351AE" w:rsidRPr="00DB17DD" w:rsidRDefault="00FA00E3" w:rsidP="005949FF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>Dé</w:t>
            </w:r>
            <w:r w:rsidR="006351AE" w:rsidRPr="00DB17DD">
              <w:rPr>
                <w:rFonts w:ascii="Arial" w:hAnsi="Arial" w:cs="Arial"/>
                <w:sz w:val="22"/>
                <w:u w:val="single"/>
                <w:lang w:val="fr-FR"/>
              </w:rPr>
              <w:t>tails</w:t>
            </w: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 xml:space="preserve"> de l’entreprise </w:t>
            </w:r>
            <w:r w:rsidRPr="00DB17DD">
              <w:rPr>
                <w:rFonts w:ascii="Arial" w:hAnsi="Arial" w:cs="Arial"/>
                <w:sz w:val="22"/>
                <w:lang w:val="fr-FR"/>
              </w:rPr>
              <w:t>:</w:t>
            </w:r>
          </w:p>
          <w:p w14:paraId="250955AB" w14:textId="5C7BF614" w:rsidR="004743B8" w:rsidRPr="00DB17DD" w:rsidRDefault="000A596E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Une copie d</w:t>
            </w:r>
            <w:r w:rsidR="004743B8"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 NIF (Numéro d’Identification Fiscale) ;</w:t>
            </w:r>
          </w:p>
          <w:p w14:paraId="30E1AB78" w14:textId="77777777" w:rsidR="004743B8" w:rsidRPr="00DB17DD" w:rsidRDefault="004743B8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17D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Une copie du RCCM (Registre du Commerce et du Crédit Mobilier)</w:t>
            </w:r>
            <w:r w:rsidRPr="00DB17DD">
              <w:rPr>
                <w:rFonts w:ascii="Arial" w:hAnsi="Arial" w:cs="Arial"/>
                <w:sz w:val="22"/>
                <w:szCs w:val="22"/>
                <w:lang w:val="fr-FR"/>
              </w:rPr>
              <w:t> ;</w:t>
            </w:r>
          </w:p>
          <w:p w14:paraId="3553B8FF" w14:textId="240A9846" w:rsidR="006351AE" w:rsidRPr="00DB17DD" w:rsidRDefault="000A596E" w:rsidP="005949FF">
            <w:pPr>
              <w:pStyle w:val="Paragraphedeliste"/>
              <w:numPr>
                <w:ilvl w:val="0"/>
                <w:numId w:val="16"/>
              </w:numPr>
              <w:ind w:hanging="192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fr-FR"/>
              </w:rPr>
            </w:pPr>
            <w:r w:rsidRPr="00DB17DD">
              <w:rPr>
                <w:rFonts w:ascii="Arial" w:eastAsia="Calibri" w:hAnsi="Arial" w:cs="Arial"/>
                <w:sz w:val="22"/>
                <w:szCs w:val="22"/>
                <w:lang w:val="fr-FR"/>
              </w:rPr>
              <w:t>Informations sur les réalisations passées</w:t>
            </w:r>
            <w:r w:rsidR="00FA4B13" w:rsidRPr="00DB17DD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similaires</w:t>
            </w:r>
            <w:r w:rsidRPr="00DB17DD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, y compris au moins 3 références professionnelles avec leurs coordonnées. </w:t>
            </w:r>
            <w:r w:rsidR="00F12692" w:rsidRPr="00DB17DD">
              <w:rPr>
                <w:rFonts w:ascii="Arial" w:eastAsia="Calibri" w:hAnsi="Arial" w:cs="Arial"/>
                <w:sz w:val="22"/>
                <w:szCs w:val="22"/>
                <w:lang w:val="fr-FR"/>
              </w:rPr>
              <w:t>Helen Keller Intl</w:t>
            </w:r>
            <w:r w:rsidRPr="00DB17DD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se réserve le droit de contacter directement les personnes référencées.</w:t>
            </w:r>
            <w:r w:rsidRPr="00DB17DD">
              <w:rPr>
                <w:rFonts w:ascii="Arial" w:eastAsia="Calibri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67ECDAB0" w14:textId="77777777" w:rsidR="006351AE" w:rsidRPr="00DB17DD" w:rsidRDefault="006351AE" w:rsidP="005949FF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  <w:p w14:paraId="42EC6468" w14:textId="7E017D18" w:rsidR="00133F8F" w:rsidRPr="00DB17DD" w:rsidRDefault="00F528DC" w:rsidP="005E6930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>Dé</w:t>
            </w:r>
            <w:r w:rsidR="006351AE" w:rsidRPr="00DB17DD">
              <w:rPr>
                <w:rFonts w:ascii="Arial" w:hAnsi="Arial" w:cs="Arial"/>
                <w:sz w:val="22"/>
                <w:u w:val="single"/>
                <w:lang w:val="fr-FR"/>
              </w:rPr>
              <w:t>tails</w:t>
            </w:r>
            <w:r w:rsidRPr="00DB17DD">
              <w:rPr>
                <w:rFonts w:ascii="Arial" w:hAnsi="Arial" w:cs="Arial"/>
                <w:sz w:val="22"/>
                <w:u w:val="single"/>
                <w:lang w:val="fr-FR"/>
              </w:rPr>
              <w:t xml:space="preserve"> supplémentaires, si nécessaire :</w:t>
            </w:r>
            <w:r w:rsidR="00FA4B13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D5ABD">
              <w:rPr>
                <w:rFonts w:ascii="Arial" w:hAnsi="Arial" w:cs="Arial"/>
                <w:sz w:val="22"/>
                <w:lang w:val="fr-FR"/>
              </w:rPr>
              <w:t>Fournir un échantillon</w:t>
            </w:r>
          </w:p>
        </w:tc>
      </w:tr>
      <w:tr w:rsidR="00C4652D" w:rsidRPr="006D5ABD" w14:paraId="43D4D55A" w14:textId="77777777" w:rsidTr="006D5ABD">
        <w:trPr>
          <w:trHeight w:val="836"/>
        </w:trPr>
        <w:tc>
          <w:tcPr>
            <w:tcW w:w="2405" w:type="dxa"/>
            <w:shd w:val="clear" w:color="auto" w:fill="F2F2F2" w:themeFill="background1" w:themeFillShade="F2"/>
          </w:tcPr>
          <w:p w14:paraId="5750BFBD" w14:textId="0A046F2B" w:rsidR="002B35AF" w:rsidRPr="00DB17DD" w:rsidRDefault="00492998" w:rsidP="002B35AF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Critères d’évaluation :</w:t>
            </w:r>
          </w:p>
        </w:tc>
        <w:tc>
          <w:tcPr>
            <w:tcW w:w="6379" w:type="dxa"/>
          </w:tcPr>
          <w:p w14:paraId="4FD89B90" w14:textId="4908168C" w:rsidR="002B35AF" w:rsidRPr="00DB17DD" w:rsidRDefault="00492998" w:rsidP="004743B8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color w:val="000000" w:themeColor="text1"/>
                <w:sz w:val="22"/>
                <w:lang w:val="fr-FR"/>
              </w:rPr>
              <w:t>Les devis sont évalués en fonction des spécifications, des qualifications et de l'expérience du fournisseur, du prix, du service après-vente, du délai de livraison et des critères associés.</w:t>
            </w:r>
            <w:r w:rsidRPr="00DB17DD">
              <w:rPr>
                <w:rFonts w:ascii="Arial" w:hAnsi="Arial" w:cs="Arial"/>
                <w:b/>
                <w:color w:val="FF0000"/>
                <w:sz w:val="22"/>
                <w:lang w:val="fr-FR"/>
              </w:rPr>
              <w:t xml:space="preserve"> </w:t>
            </w:r>
            <w:r w:rsidR="00F12692" w:rsidRPr="00DB17DD">
              <w:rPr>
                <w:rFonts w:ascii="Arial" w:hAnsi="Arial" w:cs="Arial"/>
                <w:color w:val="000000" w:themeColor="text1"/>
                <w:sz w:val="22"/>
                <w:lang w:val="fr-FR"/>
              </w:rPr>
              <w:t>Helen Keller Intl</w:t>
            </w:r>
            <w:r w:rsidRPr="00DB17DD">
              <w:rPr>
                <w:rFonts w:ascii="Arial" w:hAnsi="Arial" w:cs="Arial"/>
                <w:color w:val="000000" w:themeColor="text1"/>
                <w:sz w:val="22"/>
                <w:lang w:val="fr-FR"/>
              </w:rPr>
              <w:t xml:space="preserve"> va sélectionner l'offre comportant le</w:t>
            </w:r>
            <w:r w:rsidRPr="00DB17DD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{Prix le plus bas en respectant les spé</w:t>
            </w:r>
            <w:r w:rsidR="008C63A6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cificati</w:t>
            </w:r>
            <w:r w:rsidR="00E10435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ons</w:t>
            </w:r>
            <w:r w:rsidR="00354035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}</w:t>
            </w:r>
            <w:r w:rsidR="00711F92" w:rsidRPr="00DB17DD">
              <w:rPr>
                <w:rFonts w:ascii="Arial" w:hAnsi="Arial" w:cs="Arial"/>
                <w:b/>
                <w:bCs/>
                <w:sz w:val="22"/>
                <w:lang w:val="fr-FR"/>
              </w:rPr>
              <w:t>.</w:t>
            </w:r>
          </w:p>
        </w:tc>
      </w:tr>
    </w:tbl>
    <w:p w14:paraId="5709C911" w14:textId="77777777" w:rsidR="00FE20C8" w:rsidRPr="00DB17DD" w:rsidRDefault="00FE20C8" w:rsidP="00F97B0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p w14:paraId="2D73762E" w14:textId="53994014" w:rsidR="00A4311A" w:rsidRPr="00DB17DD" w:rsidRDefault="006D512D" w:rsidP="00175561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  <w:r w:rsidRPr="00DB17DD">
        <w:rPr>
          <w:rFonts w:ascii="Arial" w:hAnsi="Arial" w:cs="Arial"/>
          <w:b/>
          <w:sz w:val="22"/>
          <w:lang w:val="fr-FR"/>
        </w:rPr>
        <w:t>Soumission des Devis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1439"/>
        <w:gridCol w:w="7345"/>
      </w:tblGrid>
      <w:tr w:rsidR="00C4652D" w:rsidRPr="006D5ABD" w14:paraId="34C020E4" w14:textId="77777777" w:rsidTr="005F6FFD">
        <w:trPr>
          <w:trHeight w:val="865"/>
        </w:trPr>
        <w:tc>
          <w:tcPr>
            <w:tcW w:w="1439" w:type="dxa"/>
            <w:shd w:val="clear" w:color="auto" w:fill="F2F2F2" w:themeFill="background1" w:themeFillShade="F2"/>
          </w:tcPr>
          <w:p w14:paraId="418996DB" w14:textId="25D20F41" w:rsidR="00A4311A" w:rsidRPr="00DB17DD" w:rsidRDefault="000F4E81" w:rsidP="00A4311A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Date limite de</w:t>
            </w:r>
            <w:r w:rsidR="006D512D" w:rsidRPr="00DB17DD">
              <w:rPr>
                <w:rFonts w:ascii="Arial" w:hAnsi="Arial" w:cs="Arial"/>
                <w:sz w:val="22"/>
                <w:lang w:val="fr-FR"/>
              </w:rPr>
              <w:t xml:space="preserve"> soumission : </w:t>
            </w:r>
          </w:p>
        </w:tc>
        <w:tc>
          <w:tcPr>
            <w:tcW w:w="7345" w:type="dxa"/>
          </w:tcPr>
          <w:p w14:paraId="566D28B9" w14:textId="2036F9AC" w:rsidR="004A3337" w:rsidRPr="00DB17DD" w:rsidRDefault="006D512D" w:rsidP="006D5ABD">
            <w:pPr>
              <w:jc w:val="both"/>
              <w:rPr>
                <w:rFonts w:ascii="Arial" w:hAnsi="Arial" w:cs="Arial"/>
                <w:sz w:val="22"/>
                <w:highlight w:val="yellow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L</w:t>
            </w:r>
            <w:r w:rsidR="00A4311A" w:rsidRPr="00DB17DD">
              <w:rPr>
                <w:rFonts w:ascii="Arial" w:hAnsi="Arial" w:cs="Arial"/>
                <w:sz w:val="22"/>
                <w:lang w:val="fr-FR"/>
              </w:rPr>
              <w:t xml:space="preserve">e </w:t>
            </w:r>
            <w:r w:rsidRPr="00DB17DD">
              <w:rPr>
                <w:rFonts w:ascii="Arial" w:hAnsi="Arial" w:cs="Arial"/>
                <w:sz w:val="22"/>
                <w:lang w:val="fr-FR"/>
              </w:rPr>
              <w:t>devis doit être envoyé</w:t>
            </w:r>
            <w:r w:rsidR="005E4907" w:rsidRPr="00DB17DD">
              <w:rPr>
                <w:rFonts w:ascii="Arial" w:hAnsi="Arial" w:cs="Arial"/>
                <w:sz w:val="22"/>
                <w:lang w:val="fr-FR"/>
              </w:rPr>
              <w:t xml:space="preserve"> sous pli fermé</w:t>
            </w:r>
            <w:r w:rsidR="00A4311A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lang w:val="fr-FR"/>
              </w:rPr>
              <w:t>à</w:t>
            </w:r>
            <w:r w:rsidR="00A4311A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F12692" w:rsidRPr="00DB17DD">
              <w:rPr>
                <w:rFonts w:ascii="Arial" w:hAnsi="Arial" w:cs="Arial"/>
                <w:sz w:val="22"/>
                <w:lang w:val="fr-FR"/>
              </w:rPr>
              <w:t>Helen Keller Intl</w:t>
            </w:r>
            <w:r w:rsidR="00A4311A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lang w:val="fr-FR"/>
              </w:rPr>
              <w:t>pas plus tard que</w:t>
            </w:r>
            <w:r w:rsidR="004743B8" w:rsidRPr="00DB17DD">
              <w:rPr>
                <w:rFonts w:ascii="Arial" w:hAnsi="Arial" w:cs="Arial"/>
                <w:sz w:val="22"/>
                <w:lang w:val="fr-FR"/>
              </w:rPr>
              <w:t xml:space="preserve"> le </w:t>
            </w:r>
            <w:r w:rsidR="005F6FFD" w:rsidRPr="00DB17DD">
              <w:rPr>
                <w:rFonts w:ascii="Arial" w:hAnsi="Arial" w:cs="Arial"/>
                <w:sz w:val="22"/>
                <w:lang w:val="fr-FR"/>
              </w:rPr>
              <w:t>10</w:t>
            </w:r>
            <w:r w:rsidR="00B02C63" w:rsidRPr="00DB17DD">
              <w:rPr>
                <w:rFonts w:ascii="Arial" w:hAnsi="Arial" w:cs="Arial"/>
                <w:sz w:val="22"/>
                <w:lang w:val="fr-FR"/>
              </w:rPr>
              <w:t>/</w:t>
            </w:r>
            <w:r w:rsidR="005F6FFD" w:rsidRPr="00DB17DD">
              <w:rPr>
                <w:rFonts w:ascii="Arial" w:hAnsi="Arial" w:cs="Arial"/>
                <w:sz w:val="22"/>
                <w:lang w:val="fr-FR"/>
              </w:rPr>
              <w:t>10</w:t>
            </w:r>
            <w:r w:rsidR="00B02C63" w:rsidRPr="00DB17DD">
              <w:rPr>
                <w:rFonts w:ascii="Arial" w:hAnsi="Arial" w:cs="Arial"/>
                <w:sz w:val="22"/>
                <w:lang w:val="fr-FR"/>
              </w:rPr>
              <w:t>/2025</w:t>
            </w:r>
            <w:r w:rsidR="004743B8" w:rsidRPr="00DB17DD">
              <w:rPr>
                <w:rFonts w:ascii="Arial" w:hAnsi="Arial" w:cs="Arial"/>
                <w:sz w:val="22"/>
                <w:lang w:val="fr-FR"/>
              </w:rPr>
              <w:t xml:space="preserve"> à </w:t>
            </w:r>
            <w:r w:rsidR="006D5ABD">
              <w:rPr>
                <w:rFonts w:ascii="Arial" w:hAnsi="Arial" w:cs="Arial"/>
                <w:sz w:val="22"/>
                <w:lang w:val="fr-FR"/>
              </w:rPr>
              <w:t>09</w:t>
            </w:r>
            <w:r w:rsidR="005F6FFD" w:rsidRPr="00DB17DD">
              <w:rPr>
                <w:rFonts w:ascii="Arial" w:hAnsi="Arial" w:cs="Arial"/>
                <w:sz w:val="22"/>
                <w:lang w:val="fr-FR"/>
              </w:rPr>
              <w:t>H</w:t>
            </w:r>
            <w:r w:rsidR="006D5ABD">
              <w:rPr>
                <w:rFonts w:ascii="Arial" w:hAnsi="Arial" w:cs="Arial"/>
                <w:sz w:val="22"/>
                <w:lang w:val="fr-FR"/>
              </w:rPr>
              <w:t>00</w:t>
            </w:r>
            <w:r w:rsidR="00FA4B13" w:rsidRPr="00DB17DD">
              <w:rPr>
                <w:rFonts w:ascii="Arial" w:hAnsi="Arial" w:cs="Arial"/>
                <w:sz w:val="22"/>
                <w:lang w:val="fr-FR"/>
              </w:rPr>
              <w:t xml:space="preserve"> au niveau du bureau national situé au quartier Plateau, N° 435, Rue IB</w:t>
            </w:r>
            <w:r w:rsidR="00D91513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FA4B13" w:rsidRPr="00DB17DD">
              <w:rPr>
                <w:rFonts w:ascii="Arial" w:hAnsi="Arial" w:cs="Arial"/>
                <w:sz w:val="22"/>
                <w:lang w:val="fr-FR"/>
              </w:rPr>
              <w:t>038, Tél : 20 75 33 14/15</w:t>
            </w:r>
            <w:r w:rsidR="00711F92" w:rsidRPr="00DB17DD">
              <w:rPr>
                <w:rFonts w:ascii="Arial" w:hAnsi="Arial" w:cs="Arial"/>
                <w:sz w:val="22"/>
                <w:lang w:val="fr-FR"/>
              </w:rPr>
              <w:t>.</w:t>
            </w:r>
          </w:p>
        </w:tc>
      </w:tr>
      <w:tr w:rsidR="00C4652D" w:rsidRPr="006D5ABD" w14:paraId="446231D1" w14:textId="77777777" w:rsidTr="005F6FFD">
        <w:tc>
          <w:tcPr>
            <w:tcW w:w="1439" w:type="dxa"/>
            <w:shd w:val="clear" w:color="auto" w:fill="F2F2F2" w:themeFill="background1" w:themeFillShade="F2"/>
          </w:tcPr>
          <w:p w14:paraId="49BAA2F2" w14:textId="4782C9A8" w:rsidR="00A4311A" w:rsidRPr="00DB17DD" w:rsidRDefault="001D3C55" w:rsidP="00A4311A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Modalités de soumission :</w:t>
            </w:r>
          </w:p>
        </w:tc>
        <w:tc>
          <w:tcPr>
            <w:tcW w:w="7345" w:type="dxa"/>
          </w:tcPr>
          <w:p w14:paraId="55F7E6D9" w14:textId="77777777" w:rsidR="006D5ABD" w:rsidRDefault="00DB17DD" w:rsidP="00DB17DD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 xml:space="preserve">Nous vous prions de déposer votre offre financière + le formulaire de demande de cotation (RFQ) renseigné sous plis fermé au bureau Pays de Helen Keller Intl sis au quartier Plateau, Rue IB 038, N°435, </w:t>
            </w:r>
          </w:p>
          <w:p w14:paraId="088DD648" w14:textId="7814EDE8" w:rsidR="00A4311A" w:rsidRPr="00DB17DD" w:rsidRDefault="00DB17DD" w:rsidP="00DB17DD">
            <w:pPr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Tél : 20 75 33 14/ 15 au plus tard le vendredi 10/10/2025 à 09h00.</w:t>
            </w:r>
          </w:p>
        </w:tc>
      </w:tr>
      <w:tr w:rsidR="007D7F18" w:rsidRPr="006D5ABD" w14:paraId="6DDFE53C" w14:textId="77777777" w:rsidTr="005F6FFD">
        <w:tc>
          <w:tcPr>
            <w:tcW w:w="1439" w:type="dxa"/>
            <w:shd w:val="clear" w:color="auto" w:fill="F2F2F2" w:themeFill="background1" w:themeFillShade="F2"/>
          </w:tcPr>
          <w:p w14:paraId="061DF878" w14:textId="3111B5B6" w:rsidR="007D7F18" w:rsidRPr="00DB17DD" w:rsidRDefault="000F4E81" w:rsidP="00A4311A">
            <w:pPr>
              <w:rPr>
                <w:rFonts w:ascii="Arial" w:hAnsi="Arial" w:cs="Arial"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Durée de validation :</w:t>
            </w:r>
          </w:p>
        </w:tc>
        <w:tc>
          <w:tcPr>
            <w:tcW w:w="7345" w:type="dxa"/>
          </w:tcPr>
          <w:p w14:paraId="0B76F69F" w14:textId="311BAEB7" w:rsidR="007D7F18" w:rsidRPr="00DB17DD" w:rsidRDefault="008B55B2" w:rsidP="00501ABF">
            <w:pPr>
              <w:jc w:val="both"/>
              <w:rPr>
                <w:rFonts w:ascii="Arial" w:eastAsia="Calibri" w:hAnsi="Arial" w:cs="Arial"/>
                <w:sz w:val="22"/>
                <w:lang w:val="fr-FR"/>
              </w:rPr>
            </w:pPr>
            <w:r w:rsidRPr="00DB17DD">
              <w:rPr>
                <w:rFonts w:ascii="Arial" w:eastAsia="Calibri" w:hAnsi="Arial" w:cs="Arial"/>
                <w:sz w:val="22"/>
                <w:lang w:val="fr-FR"/>
              </w:rPr>
              <w:t>L’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>offre soumise doi</w:t>
            </w:r>
            <w:r w:rsidRPr="00DB17DD">
              <w:rPr>
                <w:rFonts w:ascii="Arial" w:eastAsia="Calibri" w:hAnsi="Arial" w:cs="Arial"/>
                <w:sz w:val="22"/>
                <w:lang w:val="fr-FR"/>
              </w:rPr>
              <w:t>t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 xml:space="preserve"> être valides pendant </w:t>
            </w:r>
            <w:r w:rsidR="000F4E81" w:rsidRPr="00DB17DD">
              <w:rPr>
                <w:rFonts w:ascii="Arial" w:eastAsia="Calibri" w:hAnsi="Arial" w:cs="Arial"/>
                <w:b/>
                <w:bCs/>
                <w:sz w:val="22"/>
                <w:lang w:val="fr-FR"/>
              </w:rPr>
              <w:t>{</w:t>
            </w:r>
            <w:r w:rsidR="00075BF8" w:rsidRPr="00DB17DD">
              <w:rPr>
                <w:rFonts w:ascii="Arial" w:eastAsia="Calibri" w:hAnsi="Arial" w:cs="Arial"/>
                <w:b/>
                <w:bCs/>
                <w:sz w:val="22"/>
                <w:lang w:val="fr-FR"/>
              </w:rPr>
              <w:t>15</w:t>
            </w:r>
            <w:r w:rsidR="000F4E81" w:rsidRPr="00DB17DD">
              <w:rPr>
                <w:rFonts w:ascii="Arial" w:eastAsia="Calibri" w:hAnsi="Arial" w:cs="Arial"/>
                <w:b/>
                <w:bCs/>
                <w:sz w:val="22"/>
                <w:lang w:val="fr-FR"/>
              </w:rPr>
              <w:t xml:space="preserve"> jours</w:t>
            </w:r>
            <w:r w:rsidR="00075BF8" w:rsidRPr="00DB17DD">
              <w:rPr>
                <w:rFonts w:ascii="Arial" w:eastAsia="Calibri" w:hAnsi="Arial" w:cs="Arial"/>
                <w:b/>
                <w:bCs/>
                <w:sz w:val="22"/>
                <w:lang w:val="fr-FR"/>
              </w:rPr>
              <w:t>}</w:t>
            </w:r>
            <w:r w:rsidR="000F4E81" w:rsidRPr="00DB17DD">
              <w:rPr>
                <w:rFonts w:ascii="Arial" w:eastAsia="Calibri" w:hAnsi="Arial" w:cs="Arial"/>
                <w:color w:val="FF0000"/>
                <w:sz w:val="22"/>
                <w:lang w:val="fr-FR"/>
              </w:rPr>
              <w:t xml:space="preserve"> 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>à compter de la date limite</w:t>
            </w:r>
            <w:r w:rsidR="00501ABF" w:rsidRPr="00DB17DD">
              <w:rPr>
                <w:rFonts w:ascii="Arial" w:eastAsia="Calibri" w:hAnsi="Arial" w:cs="Arial"/>
                <w:sz w:val="22"/>
                <w:lang w:val="fr-FR"/>
              </w:rPr>
              <w:t xml:space="preserve"> de soumission indiquée ci-dess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 xml:space="preserve">us. Cela comprend, sans toutefois s'y limiter, les coûts, les prix, les </w:t>
            </w:r>
            <w:r w:rsidR="00501ABF" w:rsidRPr="00DB17DD">
              <w:rPr>
                <w:rFonts w:ascii="Arial" w:eastAsia="Calibri" w:hAnsi="Arial" w:cs="Arial"/>
                <w:sz w:val="22"/>
                <w:lang w:val="fr-FR"/>
              </w:rPr>
              <w:t>termes et les conditions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 xml:space="preserve">, les niveaux de service et toute autre information. Si votre entreprise est sélectionnée, toutes les informations contenues dans la </w:t>
            </w:r>
            <w:r w:rsidR="00501ABF" w:rsidRPr="00DB17DD">
              <w:rPr>
                <w:rFonts w:ascii="Arial" w:eastAsia="Calibri" w:hAnsi="Arial" w:cs="Arial"/>
                <w:sz w:val="22"/>
                <w:lang w:val="fr-FR"/>
              </w:rPr>
              <w:t>RFQ</w:t>
            </w:r>
            <w:r w:rsidR="000F4E81" w:rsidRPr="00DB17DD">
              <w:rPr>
                <w:rFonts w:ascii="Arial" w:eastAsia="Calibri" w:hAnsi="Arial" w:cs="Arial"/>
                <w:sz w:val="22"/>
                <w:lang w:val="fr-FR"/>
              </w:rPr>
              <w:t xml:space="preserve"> et le processus de négociation sont contractuelles et peuvent être acceptées</w:t>
            </w:r>
            <w:r w:rsidR="00FB62CA" w:rsidRPr="00DB17DD">
              <w:rPr>
                <w:rFonts w:ascii="Arial" w:eastAsia="Calibri" w:hAnsi="Arial" w:cs="Arial"/>
                <w:sz w:val="22"/>
                <w:lang w:val="fr-FR"/>
              </w:rPr>
              <w:t xml:space="preserve"> par </w:t>
            </w:r>
            <w:r w:rsidR="00F12692" w:rsidRPr="00DB17DD">
              <w:rPr>
                <w:rFonts w:ascii="Arial" w:eastAsia="Calibri" w:hAnsi="Arial" w:cs="Arial"/>
                <w:sz w:val="22"/>
                <w:lang w:val="fr-FR"/>
              </w:rPr>
              <w:t>Helen Keller Intl</w:t>
            </w:r>
            <w:r w:rsidR="00FB62CA" w:rsidRPr="00DB17DD">
              <w:rPr>
                <w:rFonts w:ascii="Arial" w:eastAsia="Calibri" w:hAnsi="Arial" w:cs="Arial"/>
                <w:sz w:val="22"/>
                <w:lang w:val="fr-FR"/>
              </w:rPr>
              <w:t xml:space="preserve"> sans autre négociation</w:t>
            </w:r>
            <w:r w:rsidR="007D7F18" w:rsidRPr="00DB17DD">
              <w:rPr>
                <w:rFonts w:ascii="Arial" w:eastAsia="Calibri" w:hAnsi="Arial" w:cs="Arial"/>
                <w:sz w:val="22"/>
                <w:lang w:val="fr-FR"/>
              </w:rPr>
              <w:t>.</w:t>
            </w:r>
          </w:p>
        </w:tc>
      </w:tr>
    </w:tbl>
    <w:p w14:paraId="48085A4E" w14:textId="77777777" w:rsidR="00450A7F" w:rsidRPr="00DB17DD" w:rsidRDefault="00450A7F" w:rsidP="00A4311A">
      <w:pPr>
        <w:spacing w:after="0" w:line="240" w:lineRule="auto"/>
        <w:rPr>
          <w:rFonts w:ascii="Arial" w:hAnsi="Arial" w:cs="Arial"/>
          <w:b/>
          <w:sz w:val="22"/>
          <w:lang w:val="fr-FR"/>
        </w:rPr>
        <w:sectPr w:rsidR="00450A7F" w:rsidRPr="00DB17DD" w:rsidSect="000E0EED">
          <w:headerReference w:type="default" r:id="rId11"/>
          <w:headerReference w:type="first" r:id="rId12"/>
          <w:pgSz w:w="11907" w:h="16839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416A26D5" w14:textId="212FF427" w:rsidR="00B904FC" w:rsidRPr="00DB17DD" w:rsidRDefault="00B904FC" w:rsidP="00A4311A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  <w:r w:rsidRPr="00DB17DD">
        <w:rPr>
          <w:rFonts w:ascii="Arial" w:hAnsi="Arial" w:cs="Arial"/>
          <w:b/>
          <w:sz w:val="22"/>
          <w:lang w:val="fr-FR"/>
        </w:rPr>
        <w:lastRenderedPageBreak/>
        <w:t>Term</w:t>
      </w:r>
      <w:r w:rsidR="00A830C1" w:rsidRPr="00DB17DD">
        <w:rPr>
          <w:rFonts w:ascii="Arial" w:hAnsi="Arial" w:cs="Arial"/>
          <w:b/>
          <w:sz w:val="22"/>
          <w:lang w:val="fr-FR"/>
        </w:rPr>
        <w:t>es et</w:t>
      </w:r>
      <w:r w:rsidRPr="00DB17DD">
        <w:rPr>
          <w:rFonts w:ascii="Arial" w:hAnsi="Arial" w:cs="Arial"/>
          <w:b/>
          <w:sz w:val="22"/>
          <w:lang w:val="fr-FR"/>
        </w:rPr>
        <w:t xml:space="preserve"> Conditions</w:t>
      </w:r>
    </w:p>
    <w:p w14:paraId="206092EC" w14:textId="62D59A61" w:rsidR="00FE461A" w:rsidRPr="00DB17DD" w:rsidRDefault="00115E37" w:rsidP="005949FF">
      <w:pPr>
        <w:pStyle w:val="Paragraphedeliste"/>
        <w:numPr>
          <w:ilvl w:val="0"/>
          <w:numId w:val="25"/>
        </w:numPr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L'émission de cette RFQ</w:t>
      </w:r>
      <w:r w:rsidR="00DC7030" w:rsidRPr="00DB17DD">
        <w:rPr>
          <w:rFonts w:ascii="Arial" w:eastAsia="Calibri" w:hAnsi="Arial" w:cs="Arial"/>
          <w:sz w:val="22"/>
          <w:szCs w:val="22"/>
          <w:lang w:val="fr-FR"/>
        </w:rPr>
        <w:t xml:space="preserve"> n’est pas une déclaration d’attribution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de la part de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, et n'engage pas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à 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>payer les dépenses</w:t>
      </w:r>
      <w:r w:rsidR="00DC7030" w:rsidRPr="00DB17DD">
        <w:rPr>
          <w:rFonts w:ascii="Arial" w:eastAsia="Calibri" w:hAnsi="Arial" w:cs="Arial"/>
          <w:sz w:val="22"/>
          <w:szCs w:val="22"/>
          <w:lang w:val="fr-FR"/>
        </w:rPr>
        <w:t xml:space="preserve"> encouru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>e</w:t>
      </w:r>
      <w:r w:rsidR="00DC7030" w:rsidRPr="00DB17DD">
        <w:rPr>
          <w:rFonts w:ascii="Arial" w:eastAsia="Calibri" w:hAnsi="Arial" w:cs="Arial"/>
          <w:sz w:val="22"/>
          <w:szCs w:val="22"/>
          <w:lang w:val="fr-FR"/>
        </w:rPr>
        <w:t>s pendant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la préparation et la soumission d'une offre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. </w:t>
      </w:r>
    </w:p>
    <w:p w14:paraId="33F11D89" w14:textId="0474854C" w:rsidR="00FE461A" w:rsidRPr="00DB17DD" w:rsidRDefault="009A7F18" w:rsidP="005949FF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Cs/>
          <w:i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Les pièces jointes à cette RFQ sont considérées comme faisant partie intégrante de toutes les exigences.</w:t>
      </w:r>
    </w:p>
    <w:p w14:paraId="4406D448" w14:textId="3AB7686D" w:rsidR="00FE461A" w:rsidRPr="00DB17DD" w:rsidRDefault="00F12692" w:rsidP="005949FF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Cs/>
          <w:i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 xml:space="preserve">peut </w:t>
      </w:r>
      <w:r w:rsidR="00E31B68" w:rsidRPr="00DB17DD">
        <w:rPr>
          <w:rFonts w:ascii="Arial" w:eastAsia="Calibri" w:hAnsi="Arial" w:cs="Arial"/>
          <w:sz w:val="22"/>
          <w:szCs w:val="22"/>
          <w:lang w:val="fr-FR"/>
        </w:rPr>
        <w:t>communiquer avec les S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 xml:space="preserve">oumissionnaires pour confirmer les coordonnées de la personne habilitée, </w:t>
      </w:r>
      <w:r w:rsidR="007800A2" w:rsidRPr="00DB17DD">
        <w:rPr>
          <w:rFonts w:ascii="Arial" w:eastAsia="Calibri" w:hAnsi="Arial" w:cs="Arial"/>
          <w:sz w:val="22"/>
          <w:szCs w:val="22"/>
          <w:lang w:val="fr-FR"/>
        </w:rPr>
        <w:t xml:space="preserve">et 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>le montant de la soumission et</w:t>
      </w:r>
      <w:r w:rsidR="007800A2" w:rsidRPr="00DB17DD">
        <w:rPr>
          <w:rFonts w:ascii="Arial" w:eastAsia="Calibri" w:hAnsi="Arial" w:cs="Arial"/>
          <w:sz w:val="22"/>
          <w:szCs w:val="22"/>
          <w:lang w:val="fr-FR"/>
        </w:rPr>
        <w:t xml:space="preserve"> pour s’assurer que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 xml:space="preserve"> la soumission a </w:t>
      </w:r>
      <w:r w:rsidR="007800A2" w:rsidRPr="00DB17DD">
        <w:rPr>
          <w:rFonts w:ascii="Arial" w:eastAsia="Calibri" w:hAnsi="Arial" w:cs="Arial"/>
          <w:sz w:val="22"/>
          <w:szCs w:val="22"/>
          <w:lang w:val="fr-FR"/>
        </w:rPr>
        <w:t xml:space="preserve">bien </w:t>
      </w:r>
      <w:r w:rsidR="009A7F18" w:rsidRPr="00DB17DD">
        <w:rPr>
          <w:rFonts w:ascii="Arial" w:eastAsia="Calibri" w:hAnsi="Arial" w:cs="Arial"/>
          <w:sz w:val="22"/>
          <w:szCs w:val="22"/>
          <w:lang w:val="fr-FR"/>
        </w:rPr>
        <w:t xml:space="preserve">été </w:t>
      </w:r>
      <w:r w:rsidR="007800A2" w:rsidRPr="00DB17DD">
        <w:rPr>
          <w:rFonts w:ascii="Arial" w:eastAsia="Calibri" w:hAnsi="Arial" w:cs="Arial"/>
          <w:sz w:val="22"/>
          <w:szCs w:val="22"/>
          <w:lang w:val="fr-FR"/>
        </w:rPr>
        <w:t>soumise pour cet appel d’offres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550A9AE2" w14:textId="7761FE15" w:rsidR="00FE461A" w:rsidRPr="00DB17DD" w:rsidRDefault="00BC64B8" w:rsidP="005949FF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Cs/>
          <w:i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>Fauss</w:t>
      </w:r>
      <w:r w:rsidR="00FE461A"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>e</w:t>
      </w: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 xml:space="preserve">s déclarations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: </w:t>
      </w:r>
      <w:r w:rsidR="00E31B68" w:rsidRPr="00DB17DD">
        <w:rPr>
          <w:rFonts w:ascii="Arial" w:eastAsia="Calibri" w:hAnsi="Arial" w:cs="Arial"/>
          <w:sz w:val="22"/>
          <w:szCs w:val="22"/>
          <w:lang w:val="fr-FR"/>
        </w:rPr>
        <w:t>Les 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>oumissionnaires doivent fournir des renseignements complets, exacts et définitifs, conformément à cet appel d’offres et aux pièces jointes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12E4A9F2" w14:textId="60A31614" w:rsidR="00FE461A" w:rsidRPr="00DB17DD" w:rsidRDefault="00845AB9" w:rsidP="005949FF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Cs/>
          <w:i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 xml:space="preserve">Divulgation d’un conflit d’intérêt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: </w:t>
      </w:r>
      <w:r w:rsidR="00E31B68" w:rsidRPr="00DB17DD">
        <w:rPr>
          <w:rFonts w:ascii="Arial" w:eastAsia="Calibri" w:hAnsi="Arial" w:cs="Arial"/>
          <w:sz w:val="22"/>
          <w:szCs w:val="22"/>
          <w:lang w:val="fr-FR"/>
        </w:rPr>
        <w:t>Les 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oumissionnaires doivent divulguer toute relation passée, présente ou future avec les parties associées à l’émission, à l'examen ou à la gestion de cet appel d’offres et de son attribution prévue. Le défaut de </w:t>
      </w:r>
      <w:r w:rsidR="005A165B" w:rsidRPr="00DB17DD">
        <w:rPr>
          <w:rFonts w:ascii="Arial" w:eastAsia="Calibri" w:hAnsi="Arial" w:cs="Arial"/>
          <w:sz w:val="22"/>
          <w:szCs w:val="22"/>
          <w:lang w:val="fr-FR"/>
        </w:rPr>
        <w:t>présentation complète et transparente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F55F83" w:rsidRPr="00DB17DD">
        <w:rPr>
          <w:rFonts w:ascii="Arial" w:eastAsia="Calibri" w:hAnsi="Arial" w:cs="Arial"/>
          <w:sz w:val="22"/>
          <w:szCs w:val="22"/>
          <w:lang w:val="fr-FR"/>
        </w:rPr>
        <w:t>de cette d</w:t>
      </w:r>
      <w:r w:rsidR="004C6AB7" w:rsidRPr="00DB17DD">
        <w:rPr>
          <w:rFonts w:ascii="Arial" w:eastAsia="Calibri" w:hAnsi="Arial" w:cs="Arial"/>
          <w:sz w:val="22"/>
          <w:szCs w:val="22"/>
          <w:lang w:val="fr-FR"/>
        </w:rPr>
        <w:t xml:space="preserve">éclaration 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peut amener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E31B68" w:rsidRPr="00DB17DD">
        <w:rPr>
          <w:rFonts w:ascii="Arial" w:eastAsia="Calibri" w:hAnsi="Arial" w:cs="Arial"/>
          <w:sz w:val="22"/>
          <w:szCs w:val="22"/>
          <w:lang w:val="fr-FR"/>
        </w:rPr>
        <w:t xml:space="preserve"> à réévaluer la sélection d'un 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>oumissionnaire potentiel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69585438" w14:textId="4FB3084F" w:rsidR="00FE461A" w:rsidRPr="00DB17DD" w:rsidRDefault="004C6AB7" w:rsidP="005949FF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Cs/>
          <w:i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>Droit de choisir ou de r</w:t>
      </w:r>
      <w:r w:rsidR="00FE461A"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>eje</w:t>
      </w: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 xml:space="preserve">ter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: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se réserve le droit de choisir et de négocier avec les entreprises identifiées, à sa seule discrétion, comme étant qualifiées pour soumettre des devis compétitifs et peut mettre fin aux négociations sans encourir de responsabilité.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se réserve également le droit de rejeter tout ou partie d</w:t>
      </w:r>
      <w:r w:rsidR="006B51BF" w:rsidRPr="00DB17DD">
        <w:rPr>
          <w:rFonts w:ascii="Arial" w:eastAsia="Calibri" w:hAnsi="Arial" w:cs="Arial"/>
          <w:sz w:val="22"/>
          <w:szCs w:val="22"/>
          <w:lang w:val="fr-FR"/>
        </w:rPr>
        <w:t>es devis reçus sans explication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. </w:t>
      </w:r>
    </w:p>
    <w:p w14:paraId="7CA3E818" w14:textId="1918AC5D" w:rsidR="00FE461A" w:rsidRPr="00DB17DD" w:rsidRDefault="00F5507C" w:rsidP="005949FF">
      <w:pPr>
        <w:pStyle w:val="Paragraphedeliste"/>
        <w:numPr>
          <w:ilvl w:val="0"/>
          <w:numId w:val="25"/>
        </w:numPr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u w:val="single"/>
          <w:lang w:val="fr-FR"/>
        </w:rPr>
        <w:t xml:space="preserve">Droits réservés </w:t>
      </w:r>
      <w:r w:rsidR="0098452C" w:rsidRPr="00DB17DD">
        <w:rPr>
          <w:rFonts w:ascii="Arial" w:eastAsia="Calibri" w:hAnsi="Arial" w:cs="Arial"/>
          <w:sz w:val="22"/>
          <w:szCs w:val="22"/>
          <w:lang w:val="fr-FR"/>
        </w:rPr>
        <w:t xml:space="preserve">: Les réponses à la RFQ deviennent la propriété de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98452C" w:rsidRPr="00DB17DD">
        <w:rPr>
          <w:rFonts w:ascii="Arial" w:eastAsia="Calibri" w:hAnsi="Arial" w:cs="Arial"/>
          <w:sz w:val="22"/>
          <w:szCs w:val="22"/>
          <w:lang w:val="fr-FR"/>
        </w:rPr>
        <w:t xml:space="preserve">.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98452C" w:rsidRPr="00DB17DD">
        <w:rPr>
          <w:rFonts w:ascii="Arial" w:eastAsia="Calibri" w:hAnsi="Arial" w:cs="Arial"/>
          <w:sz w:val="22"/>
          <w:szCs w:val="22"/>
          <w:lang w:val="fr-FR"/>
        </w:rPr>
        <w:t xml:space="preserve"> se réserve le droit, à sa seule discrétion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: </w:t>
      </w:r>
    </w:p>
    <w:p w14:paraId="370BD54F" w14:textId="256BA9D1" w:rsidR="00FE461A" w:rsidRPr="00DB17DD" w:rsidRDefault="00900524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De disqualifier une offre si</w:t>
      </w:r>
      <w:r w:rsidR="00E31B68" w:rsidRPr="00DB17DD">
        <w:rPr>
          <w:rFonts w:ascii="Arial" w:eastAsia="Calibri" w:hAnsi="Arial" w:cs="Arial"/>
          <w:sz w:val="22"/>
          <w:szCs w:val="22"/>
          <w:lang w:val="fr-FR"/>
        </w:rPr>
        <w:t xml:space="preserve"> le 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oumissionnaire ne respecte pas les instructions détaillées dans l’appel d’offres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;</w:t>
      </w:r>
    </w:p>
    <w:p w14:paraId="5C030373" w14:textId="2811B659" w:rsidR="00FE461A" w:rsidRPr="00DB17DD" w:rsidRDefault="00E31B68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D’exonérer tous les écarts du Soumissionnaire par rapport aux exigences de cet appel d’offres qui,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 xml:space="preserve"> de l'avis de </w:t>
      </w:r>
      <w:r w:rsidR="00F12692" w:rsidRPr="00DB17DD">
        <w:rPr>
          <w:rFonts w:ascii="Arial" w:eastAsia="Calibri" w:hAnsi="Arial" w:cs="Arial"/>
          <w:sz w:val="22"/>
          <w:szCs w:val="22"/>
          <w:lang w:val="fr-FR"/>
        </w:rPr>
        <w:t>Helen Keller Intl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>, sont considérés ne pas être des défauts de matériel qui nécessiteraient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un rejet ou une disqualification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; ou 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 xml:space="preserve">si 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une telle 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>exonération favorise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une concurrence accrue</w:t>
      </w:r>
      <w:r w:rsidR="00BE12F6"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;</w:t>
      </w:r>
    </w:p>
    <w:p w14:paraId="7AA8451D" w14:textId="6400A28F" w:rsidR="00FE461A" w:rsidRPr="00DB17DD" w:rsidRDefault="001B65CB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De prolonger le délai de soumission pour toutes les réponses à la RFQ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;</w:t>
      </w:r>
    </w:p>
    <w:p w14:paraId="247070C8" w14:textId="51925FEF" w:rsidR="00FE461A" w:rsidRPr="00DB17DD" w:rsidRDefault="001B65CB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De terminer ou modifier le processus de RFQ à tout moment et réémettre la 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RFQ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1629B8" w:rsidRPr="00DB17DD">
        <w:rPr>
          <w:rFonts w:ascii="Arial" w:eastAsia="Calibri" w:hAnsi="Arial" w:cs="Arial"/>
          <w:sz w:val="22"/>
          <w:szCs w:val="22"/>
          <w:lang w:val="fr-FR"/>
        </w:rPr>
        <w:t>;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 xml:space="preserve"> </w:t>
      </w:r>
    </w:p>
    <w:p w14:paraId="08A37D41" w14:textId="27F75E04" w:rsidR="00FE461A" w:rsidRPr="00DB17DD" w:rsidRDefault="001B65CB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>De décerner une attribution immédiatement après l'évaluation initiale des offres sans discussion 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;</w:t>
      </w:r>
    </w:p>
    <w:p w14:paraId="0308DCDE" w14:textId="3D302605" w:rsidR="00FE461A" w:rsidRPr="00DB17DD" w:rsidRDefault="001B65CB" w:rsidP="005949FF">
      <w:pPr>
        <w:pStyle w:val="Paragraphedeliste"/>
        <w:numPr>
          <w:ilvl w:val="0"/>
          <w:numId w:val="26"/>
        </w:numPr>
        <w:rPr>
          <w:rFonts w:ascii="Arial" w:eastAsia="Calibri" w:hAnsi="Arial" w:cs="Arial"/>
          <w:sz w:val="22"/>
          <w:szCs w:val="22"/>
          <w:lang w:val="fr-FR"/>
        </w:rPr>
      </w:pP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D’attribuer </w:t>
      </w:r>
      <w:r w:rsidR="003C022D" w:rsidRPr="00DB17DD">
        <w:rPr>
          <w:rFonts w:ascii="Arial" w:eastAsia="Calibri" w:hAnsi="Arial" w:cs="Arial"/>
          <w:sz w:val="22"/>
          <w:szCs w:val="22"/>
          <w:lang w:val="fr-FR"/>
        </w:rPr>
        <w:t xml:space="preserve">une offre </w:t>
      </w:r>
      <w:r w:rsidR="006F0A99" w:rsidRPr="00DB17DD">
        <w:rPr>
          <w:rFonts w:ascii="Arial" w:eastAsia="Calibri" w:hAnsi="Arial" w:cs="Arial"/>
          <w:sz w:val="22"/>
          <w:szCs w:val="22"/>
          <w:lang w:val="fr-FR"/>
        </w:rPr>
        <w:t>pour des biens ou des</w:t>
      </w:r>
      <w:r w:rsidRPr="00DB17DD">
        <w:rPr>
          <w:rFonts w:ascii="Arial" w:eastAsia="Calibri" w:hAnsi="Arial" w:cs="Arial"/>
          <w:sz w:val="22"/>
          <w:szCs w:val="22"/>
          <w:lang w:val="fr-FR"/>
        </w:rPr>
        <w:t xml:space="preserve"> activités partiel</w:t>
      </w:r>
      <w:r w:rsidR="006F0A99" w:rsidRPr="00DB17DD">
        <w:rPr>
          <w:rFonts w:ascii="Arial" w:eastAsia="Calibri" w:hAnsi="Arial" w:cs="Arial"/>
          <w:sz w:val="22"/>
          <w:szCs w:val="22"/>
          <w:lang w:val="fr-FR"/>
        </w:rPr>
        <w:t xml:space="preserve">s et / ou </w:t>
      </w:r>
      <w:r w:rsidR="003C022D" w:rsidRPr="00DB17DD">
        <w:rPr>
          <w:rFonts w:ascii="Arial" w:eastAsia="Calibri" w:hAnsi="Arial" w:cs="Arial"/>
          <w:sz w:val="22"/>
          <w:szCs w:val="22"/>
          <w:lang w:val="fr-FR"/>
        </w:rPr>
        <w:t xml:space="preserve">de </w:t>
      </w:r>
      <w:r w:rsidR="006F0A99" w:rsidRPr="00DB17DD">
        <w:rPr>
          <w:rFonts w:ascii="Arial" w:eastAsia="Calibri" w:hAnsi="Arial" w:cs="Arial"/>
          <w:sz w:val="22"/>
          <w:szCs w:val="22"/>
          <w:lang w:val="fr-FR"/>
        </w:rPr>
        <w:t>décerner plusieurs attributions</w:t>
      </w:r>
      <w:r w:rsidR="00FE461A" w:rsidRPr="00DB17DD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060DD13F" w14:textId="77777777" w:rsidR="00FE461A" w:rsidRPr="00DB17DD" w:rsidRDefault="00FE461A" w:rsidP="0055639F">
      <w:pPr>
        <w:spacing w:after="0" w:line="240" w:lineRule="auto"/>
        <w:rPr>
          <w:rFonts w:ascii="Arial" w:hAnsi="Arial" w:cs="Arial"/>
          <w:b/>
          <w:sz w:val="22"/>
          <w:lang w:val="fr-FR"/>
        </w:rPr>
      </w:pPr>
    </w:p>
    <w:p w14:paraId="5B2111E3" w14:textId="6E0BC2FA" w:rsidR="00E142DB" w:rsidRPr="00DB17DD" w:rsidRDefault="00046B96" w:rsidP="000A0706">
      <w:pPr>
        <w:spacing w:after="0" w:line="240" w:lineRule="auto"/>
        <w:rPr>
          <w:rFonts w:ascii="Arial" w:hAnsi="Arial" w:cs="Arial"/>
          <w:bCs/>
          <w:sz w:val="22"/>
          <w:lang w:val="fr-FR"/>
        </w:rPr>
      </w:pPr>
      <w:r w:rsidRPr="00DB17DD">
        <w:rPr>
          <w:rFonts w:ascii="Arial" w:hAnsi="Arial" w:cs="Arial"/>
          <w:b/>
          <w:bCs/>
          <w:sz w:val="22"/>
          <w:lang w:val="fr-FR"/>
        </w:rPr>
        <w:t>Attestation de Conflit d’Intérêts du Fournisseur</w:t>
      </w:r>
      <w:r w:rsidR="005D7CAA" w:rsidRPr="00DB17DD">
        <w:rPr>
          <w:rFonts w:ascii="Arial" w:hAnsi="Arial" w:cs="Arial"/>
          <w:b/>
          <w:bCs/>
          <w:sz w:val="22"/>
          <w:lang w:val="fr-FR"/>
        </w:rPr>
        <w:t xml:space="preserve"> </w:t>
      </w:r>
      <w:r w:rsidRPr="00DB17DD">
        <w:rPr>
          <w:rFonts w:ascii="Arial" w:hAnsi="Arial" w:cs="Arial"/>
          <w:b/>
          <w:bCs/>
          <w:sz w:val="22"/>
          <w:lang w:val="fr-FR"/>
        </w:rPr>
        <w:t>et Confirmation d’Intention</w:t>
      </w:r>
      <w:r w:rsidR="000B53D9" w:rsidRPr="00DB17DD">
        <w:rPr>
          <w:rFonts w:ascii="Arial" w:hAnsi="Arial" w:cs="Arial"/>
          <w:b/>
          <w:bCs/>
          <w:sz w:val="22"/>
          <w:lang w:val="fr-FR"/>
        </w:rPr>
        <w:t xml:space="preserve"> de Soumission</w:t>
      </w:r>
    </w:p>
    <w:p w14:paraId="379F125E" w14:textId="47900929" w:rsidR="00466755" w:rsidRPr="00DB17DD" w:rsidRDefault="000D3BDD" w:rsidP="00075BF8">
      <w:pPr>
        <w:spacing w:after="0" w:line="240" w:lineRule="auto"/>
        <w:jc w:val="both"/>
        <w:rPr>
          <w:rFonts w:ascii="Arial" w:hAnsi="Arial" w:cs="Arial"/>
          <w:bCs/>
          <w:sz w:val="22"/>
          <w:lang w:val="fr-FR"/>
        </w:rPr>
      </w:pPr>
      <w:r w:rsidRPr="00DB17DD">
        <w:rPr>
          <w:rFonts w:ascii="Arial" w:hAnsi="Arial" w:cs="Arial"/>
          <w:bCs/>
          <w:sz w:val="22"/>
          <w:lang w:val="fr-FR"/>
        </w:rPr>
        <w:t>Le Code de Condui</w:t>
      </w:r>
      <w:r w:rsidR="00E142DB" w:rsidRPr="00DB17DD">
        <w:rPr>
          <w:rFonts w:ascii="Arial" w:hAnsi="Arial" w:cs="Arial"/>
          <w:bCs/>
          <w:sz w:val="22"/>
          <w:lang w:val="fr-FR"/>
        </w:rPr>
        <w:t>t</w:t>
      </w:r>
      <w:r w:rsidRPr="00DB17DD">
        <w:rPr>
          <w:rFonts w:ascii="Arial" w:hAnsi="Arial" w:cs="Arial"/>
          <w:bCs/>
          <w:sz w:val="22"/>
          <w:lang w:val="fr-FR"/>
        </w:rPr>
        <w:t>e</w:t>
      </w:r>
      <w:r w:rsidR="00E142DB" w:rsidRPr="00DB17DD">
        <w:rPr>
          <w:rFonts w:ascii="Arial" w:hAnsi="Arial" w:cs="Arial"/>
          <w:bCs/>
          <w:sz w:val="22"/>
          <w:lang w:val="fr-FR"/>
        </w:rPr>
        <w:t xml:space="preserve"> </w:t>
      </w:r>
      <w:r w:rsidRPr="00DB17DD">
        <w:rPr>
          <w:rFonts w:ascii="Arial" w:hAnsi="Arial" w:cs="Arial"/>
          <w:bCs/>
          <w:sz w:val="22"/>
          <w:lang w:val="fr-FR"/>
        </w:rPr>
        <w:t xml:space="preserve">et de Déontologie de </w:t>
      </w:r>
      <w:r w:rsidR="00F12692" w:rsidRPr="00DB17DD">
        <w:rPr>
          <w:rFonts w:ascii="Arial" w:hAnsi="Arial" w:cs="Arial"/>
          <w:bCs/>
          <w:sz w:val="22"/>
          <w:lang w:val="fr-FR"/>
        </w:rPr>
        <w:t>Helen Keller Intl</w:t>
      </w:r>
      <w:r w:rsidR="00E142DB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exige une divulgation complète et </w:t>
      </w:r>
      <w:r w:rsidRPr="00DB17DD">
        <w:rPr>
          <w:rFonts w:ascii="Arial" w:hAnsi="Arial" w:cs="Arial"/>
          <w:bCs/>
          <w:sz w:val="22"/>
          <w:lang w:val="fr-FR"/>
        </w:rPr>
        <w:t>transparente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de</w:t>
      </w:r>
      <w:r w:rsidRPr="00DB17DD">
        <w:rPr>
          <w:rFonts w:ascii="Arial" w:hAnsi="Arial" w:cs="Arial"/>
          <w:bCs/>
          <w:sz w:val="22"/>
          <w:lang w:val="fr-FR"/>
        </w:rPr>
        <w:t>s activités d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'approvisionnement. Les employés de </w:t>
      </w:r>
      <w:r w:rsidR="00F12692" w:rsidRPr="00DB17DD">
        <w:rPr>
          <w:rFonts w:ascii="Arial" w:hAnsi="Arial" w:cs="Arial"/>
          <w:bCs/>
          <w:sz w:val="22"/>
          <w:lang w:val="fr-FR"/>
        </w:rPr>
        <w:t>Helen Keller Intl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doivent éviter tout confli</w:t>
      </w:r>
      <w:r w:rsidR="00417BD9" w:rsidRPr="00DB17DD">
        <w:rPr>
          <w:rFonts w:ascii="Arial" w:hAnsi="Arial" w:cs="Arial"/>
          <w:bCs/>
          <w:sz w:val="22"/>
          <w:lang w:val="fr-FR"/>
        </w:rPr>
        <w:t>t d'intérêts ou apparence de conflit d’intérêts ;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417BD9" w:rsidRPr="00DB17DD">
        <w:rPr>
          <w:rFonts w:ascii="Arial" w:hAnsi="Arial" w:cs="Arial"/>
          <w:bCs/>
          <w:sz w:val="22"/>
          <w:lang w:val="fr-FR"/>
        </w:rPr>
        <w:t xml:space="preserve">ils doivent 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divulguer pleinement leurs actions ou </w:t>
      </w:r>
      <w:r w:rsidR="00417BD9" w:rsidRPr="00DB17DD">
        <w:rPr>
          <w:rFonts w:ascii="Arial" w:hAnsi="Arial" w:cs="Arial"/>
          <w:bCs/>
          <w:sz w:val="22"/>
          <w:lang w:val="fr-FR"/>
        </w:rPr>
        <w:t>leurs relations avec les fournisseurs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, entrepreneurs ou consultants potentiels, et ne doivent pas solliciter, demander, accepter ou </w:t>
      </w:r>
      <w:r w:rsidR="00417BD9" w:rsidRPr="00DB17DD">
        <w:rPr>
          <w:rFonts w:ascii="Arial" w:hAnsi="Arial" w:cs="Arial"/>
          <w:bCs/>
          <w:sz w:val="22"/>
          <w:lang w:val="fr-FR"/>
        </w:rPr>
        <w:t>convenir d’accepter un avantage de la part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d'un fournisseur ou </w:t>
      </w:r>
      <w:r w:rsidR="00417BD9" w:rsidRPr="00DB17DD">
        <w:rPr>
          <w:rFonts w:ascii="Arial" w:hAnsi="Arial" w:cs="Arial"/>
          <w:bCs/>
          <w:sz w:val="22"/>
          <w:lang w:val="fr-FR"/>
        </w:rPr>
        <w:t>d’un fournisseur</w:t>
      </w:r>
      <w:r w:rsidR="00E05A04" w:rsidRPr="00DB17DD">
        <w:rPr>
          <w:rFonts w:ascii="Arial" w:hAnsi="Arial" w:cs="Arial"/>
          <w:bCs/>
          <w:sz w:val="22"/>
          <w:lang w:val="fr-FR"/>
        </w:rPr>
        <w:t xml:space="preserve"> potentiel. Le Fournisseur accepte soit : 1) de divulguer des possibilités de conflit d’intérêts 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; </w:t>
      </w:r>
      <w:r w:rsidR="00E05A04" w:rsidRPr="00DB17DD">
        <w:rPr>
          <w:rFonts w:ascii="Arial" w:hAnsi="Arial" w:cs="Arial"/>
          <w:bCs/>
          <w:sz w:val="22"/>
          <w:lang w:val="fr-FR"/>
        </w:rPr>
        <w:t>soit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2) </w:t>
      </w:r>
      <w:r w:rsidR="00E05A04" w:rsidRPr="00DB17DD">
        <w:rPr>
          <w:rFonts w:ascii="Arial" w:hAnsi="Arial" w:cs="Arial"/>
          <w:bCs/>
          <w:sz w:val="22"/>
          <w:lang w:val="fr-FR"/>
        </w:rPr>
        <w:t>de certifier</w:t>
      </w:r>
      <w:r w:rsidR="00EA2808" w:rsidRPr="00DB17DD">
        <w:rPr>
          <w:rFonts w:ascii="Arial" w:hAnsi="Arial" w:cs="Arial"/>
          <w:bCs/>
          <w:sz w:val="22"/>
          <w:lang w:val="fr-FR"/>
        </w:rPr>
        <w:t>,</w:t>
      </w:r>
      <w:r w:rsidR="00E05A04" w:rsidRPr="00DB17DD">
        <w:rPr>
          <w:rFonts w:ascii="Arial" w:hAnsi="Arial" w:cs="Arial"/>
          <w:bCs/>
          <w:sz w:val="22"/>
          <w:lang w:val="fr-FR"/>
        </w:rPr>
        <w:t xml:space="preserve"> au mieux de ses connaissances et en toute bonne foi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, qu'aucun employé de </w:t>
      </w:r>
      <w:r w:rsidR="00F12692" w:rsidRPr="00DB17DD">
        <w:rPr>
          <w:rFonts w:ascii="Arial" w:hAnsi="Arial" w:cs="Arial"/>
          <w:bCs/>
          <w:sz w:val="22"/>
          <w:lang w:val="fr-FR"/>
        </w:rPr>
        <w:t>Helen Keller Intl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, ni aucune personne associée à un employé de </w:t>
      </w:r>
      <w:r w:rsidR="00F12692" w:rsidRPr="00DB17DD">
        <w:rPr>
          <w:rFonts w:ascii="Arial" w:hAnsi="Arial" w:cs="Arial"/>
          <w:bCs/>
          <w:sz w:val="22"/>
          <w:lang w:val="fr-FR"/>
        </w:rPr>
        <w:t>Helen Keller Intl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, n'est un </w:t>
      </w:r>
      <w:r w:rsidR="00230331" w:rsidRPr="00DB17DD">
        <w:rPr>
          <w:rFonts w:ascii="Arial" w:hAnsi="Arial" w:cs="Arial"/>
          <w:bCs/>
          <w:sz w:val="22"/>
          <w:lang w:val="fr-FR"/>
        </w:rPr>
        <w:t>agent</w:t>
      </w:r>
      <w:r w:rsidR="009E1437" w:rsidRPr="00DB17DD">
        <w:rPr>
          <w:rFonts w:ascii="Arial" w:hAnsi="Arial" w:cs="Arial"/>
          <w:bCs/>
          <w:sz w:val="22"/>
          <w:lang w:val="fr-FR"/>
        </w:rPr>
        <w:t>, directeur, administrateur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, consultant ou </w:t>
      </w:r>
      <w:r w:rsidR="009E1437" w:rsidRPr="00DB17DD">
        <w:rPr>
          <w:rFonts w:ascii="Arial" w:hAnsi="Arial" w:cs="Arial"/>
          <w:bCs/>
          <w:sz w:val="22"/>
          <w:lang w:val="fr-FR"/>
        </w:rPr>
        <w:t>n’a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des intérêts financiers di</w:t>
      </w:r>
      <w:r w:rsidR="009E1437" w:rsidRPr="00DB17DD">
        <w:rPr>
          <w:rFonts w:ascii="Arial" w:hAnsi="Arial" w:cs="Arial"/>
          <w:bCs/>
          <w:sz w:val="22"/>
          <w:lang w:val="fr-FR"/>
        </w:rPr>
        <w:t>rects ou indirects, dans son organisation</w:t>
      </w:r>
      <w:r w:rsidR="00EA2808" w:rsidRPr="00DB17DD">
        <w:rPr>
          <w:rFonts w:ascii="Arial" w:hAnsi="Arial" w:cs="Arial"/>
          <w:bCs/>
          <w:sz w:val="22"/>
          <w:lang w:val="fr-FR"/>
        </w:rPr>
        <w:t>, ou a reçu ou recevra un avantage financier, di</w:t>
      </w:r>
      <w:r w:rsidR="005A762D" w:rsidRPr="00DB17DD">
        <w:rPr>
          <w:rFonts w:ascii="Arial" w:hAnsi="Arial" w:cs="Arial"/>
          <w:bCs/>
          <w:sz w:val="22"/>
          <w:lang w:val="fr-FR"/>
        </w:rPr>
        <w:t xml:space="preserve">rectement ou indirectement, </w:t>
      </w:r>
      <w:r w:rsidR="003A173B" w:rsidRPr="00DB17DD">
        <w:rPr>
          <w:rFonts w:ascii="Arial" w:hAnsi="Arial" w:cs="Arial"/>
          <w:bCs/>
          <w:sz w:val="22"/>
          <w:lang w:val="fr-FR"/>
        </w:rPr>
        <w:t>grâce à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l'attribution d'un contrat par</w:t>
      </w:r>
      <w:r w:rsidR="005A762D" w:rsidRPr="00DB17DD">
        <w:rPr>
          <w:rFonts w:ascii="Arial" w:hAnsi="Arial" w:cs="Arial"/>
          <w:bCs/>
          <w:sz w:val="22"/>
          <w:lang w:val="fr-FR"/>
        </w:rPr>
        <w:t xml:space="preserve"> le biais de cet appel d’offres</w:t>
      </w:r>
      <w:r w:rsidR="00EA2808" w:rsidRPr="00DB17DD">
        <w:rPr>
          <w:rFonts w:ascii="Arial" w:hAnsi="Arial" w:cs="Arial"/>
          <w:bCs/>
          <w:sz w:val="22"/>
          <w:lang w:val="fr-FR"/>
        </w:rPr>
        <w:t>. Aux fins de la prése</w:t>
      </w:r>
      <w:r w:rsidR="00BC497B" w:rsidRPr="00DB17DD">
        <w:rPr>
          <w:rFonts w:ascii="Arial" w:hAnsi="Arial" w:cs="Arial"/>
          <w:bCs/>
          <w:sz w:val="22"/>
          <w:lang w:val="fr-FR"/>
        </w:rPr>
        <w:t>nte attestation, les personnes « associées »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BC497B" w:rsidRPr="00DB17DD">
        <w:rPr>
          <w:rFonts w:ascii="Arial" w:hAnsi="Arial" w:cs="Arial"/>
          <w:bCs/>
          <w:sz w:val="22"/>
          <w:lang w:val="fr-FR"/>
        </w:rPr>
        <w:t>peuvent être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notamment</w:t>
      </w:r>
      <w:r w:rsidR="00BC497B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: un conjoint, un partenaire domestique, un enfant, un parent, un frère ou une sœur, un beau-frère, un neveu, une nièce, un membre de la famille élargie. Une fausse déclaration matérielle faite en </w:t>
      </w:r>
      <w:r w:rsidR="00BC497B" w:rsidRPr="00DB17DD">
        <w:rPr>
          <w:rFonts w:ascii="Arial" w:hAnsi="Arial" w:cs="Arial"/>
          <w:bCs/>
          <w:sz w:val="22"/>
          <w:lang w:val="fr-FR"/>
        </w:rPr>
        <w:t>rapport avec cette attestation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et / ou </w:t>
      </w:r>
      <w:r w:rsidR="003A3D1E" w:rsidRPr="00DB17DD">
        <w:rPr>
          <w:rFonts w:ascii="Arial" w:hAnsi="Arial" w:cs="Arial"/>
          <w:bCs/>
          <w:sz w:val="22"/>
          <w:lang w:val="fr-FR"/>
        </w:rPr>
        <w:t>le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défaut de </w:t>
      </w:r>
      <w:r w:rsidR="009869CF" w:rsidRPr="00DB17DD">
        <w:rPr>
          <w:rFonts w:ascii="Arial" w:hAnsi="Arial" w:cs="Arial"/>
          <w:bCs/>
          <w:sz w:val="22"/>
          <w:lang w:val="fr-FR"/>
        </w:rPr>
        <w:t>faire preuve de la vigilance appropriée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457522" w:rsidRPr="00DB17DD">
        <w:rPr>
          <w:rFonts w:ascii="Arial" w:hAnsi="Arial" w:cs="Arial"/>
          <w:bCs/>
          <w:sz w:val="22"/>
          <w:lang w:val="fr-FR"/>
        </w:rPr>
        <w:t>quand il vérifie</w:t>
      </w:r>
      <w:r w:rsidR="009869CF" w:rsidRPr="00DB17DD">
        <w:rPr>
          <w:rFonts w:ascii="Arial" w:hAnsi="Arial" w:cs="Arial"/>
          <w:bCs/>
          <w:sz w:val="22"/>
          <w:lang w:val="fr-FR"/>
        </w:rPr>
        <w:t xml:space="preserve"> les </w:t>
      </w:r>
      <w:r w:rsidR="00EA2808" w:rsidRPr="00DB17DD">
        <w:rPr>
          <w:rFonts w:ascii="Arial" w:hAnsi="Arial" w:cs="Arial"/>
          <w:bCs/>
          <w:sz w:val="22"/>
          <w:lang w:val="fr-FR"/>
        </w:rPr>
        <w:t>information</w:t>
      </w:r>
      <w:r w:rsidR="009869CF" w:rsidRPr="00DB17DD">
        <w:rPr>
          <w:rFonts w:ascii="Arial" w:hAnsi="Arial" w:cs="Arial"/>
          <w:bCs/>
          <w:sz w:val="22"/>
          <w:lang w:val="fr-FR"/>
        </w:rPr>
        <w:t>s qui font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l'objet de cette </w:t>
      </w:r>
      <w:r w:rsidR="009869CF" w:rsidRPr="00DB17DD">
        <w:rPr>
          <w:rFonts w:ascii="Arial" w:hAnsi="Arial" w:cs="Arial"/>
          <w:bCs/>
          <w:sz w:val="22"/>
          <w:lang w:val="fr-FR"/>
        </w:rPr>
        <w:t>attestation</w:t>
      </w:r>
      <w:r w:rsidR="00457522" w:rsidRPr="00DB17DD">
        <w:rPr>
          <w:rFonts w:ascii="Arial" w:hAnsi="Arial" w:cs="Arial"/>
          <w:bCs/>
          <w:sz w:val="22"/>
          <w:lang w:val="fr-FR"/>
        </w:rPr>
        <w:t xml:space="preserve"> </w:t>
      </w:r>
      <w:r w:rsidR="00457522" w:rsidRPr="00DB17DD">
        <w:rPr>
          <w:rFonts w:ascii="Arial" w:hAnsi="Arial" w:cs="Arial"/>
          <w:bCs/>
          <w:sz w:val="22"/>
          <w:lang w:val="fr-FR"/>
        </w:rPr>
        <w:lastRenderedPageBreak/>
        <w:t>pourrait rendre l’offre du F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ournisseur </w:t>
      </w:r>
      <w:r w:rsidR="00457522" w:rsidRPr="00DB17DD">
        <w:rPr>
          <w:rFonts w:ascii="Arial" w:hAnsi="Arial" w:cs="Arial"/>
          <w:bCs/>
          <w:sz w:val="22"/>
          <w:lang w:val="fr-FR"/>
        </w:rPr>
        <w:t>irrecevable aux fins de cette attribution</w:t>
      </w:r>
      <w:r w:rsidR="003A3D1E" w:rsidRPr="00DB17DD">
        <w:rPr>
          <w:rFonts w:ascii="Arial" w:hAnsi="Arial" w:cs="Arial"/>
          <w:bCs/>
          <w:sz w:val="22"/>
          <w:lang w:val="fr-FR"/>
        </w:rPr>
        <w:t>. Le F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ournisseur est encouragé à divulguer tout lien avec un employé de </w:t>
      </w:r>
      <w:r w:rsidR="00F12692" w:rsidRPr="00DB17DD">
        <w:rPr>
          <w:rFonts w:ascii="Arial" w:hAnsi="Arial" w:cs="Arial"/>
          <w:bCs/>
          <w:sz w:val="22"/>
          <w:lang w:val="fr-FR"/>
        </w:rPr>
        <w:t>Helen Keller Intl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susceptible de créer une appare</w:t>
      </w:r>
      <w:r w:rsidR="003A3D1E" w:rsidRPr="00DB17DD">
        <w:rPr>
          <w:rFonts w:ascii="Arial" w:hAnsi="Arial" w:cs="Arial"/>
          <w:bCs/>
          <w:sz w:val="22"/>
          <w:lang w:val="fr-FR"/>
        </w:rPr>
        <w:t>nce de conflit d'intérêts, que cette relation réponde ou non aux</w:t>
      </w:r>
      <w:r w:rsidR="00EA2808" w:rsidRPr="00DB17DD">
        <w:rPr>
          <w:rFonts w:ascii="Arial" w:hAnsi="Arial" w:cs="Arial"/>
          <w:bCs/>
          <w:sz w:val="22"/>
          <w:lang w:val="fr-FR"/>
        </w:rPr>
        <w:t xml:space="preserve"> définitions én</w:t>
      </w:r>
      <w:r w:rsidR="003A3D1E" w:rsidRPr="00DB17DD">
        <w:rPr>
          <w:rFonts w:ascii="Arial" w:hAnsi="Arial" w:cs="Arial"/>
          <w:bCs/>
          <w:sz w:val="22"/>
          <w:lang w:val="fr-FR"/>
        </w:rPr>
        <w:t>umérées ci-dessus</w:t>
      </w:r>
      <w:r w:rsidR="002F2809" w:rsidRPr="00DB17DD">
        <w:rPr>
          <w:rFonts w:ascii="Arial" w:hAnsi="Arial" w:cs="Arial"/>
          <w:bCs/>
          <w:sz w:val="22"/>
          <w:lang w:val="fr-FR"/>
        </w:rPr>
        <w:t xml:space="preserve">. </w:t>
      </w:r>
    </w:p>
    <w:p w14:paraId="487A9BA5" w14:textId="77777777" w:rsidR="005D7CAA" w:rsidRPr="00DB17DD" w:rsidRDefault="005D7CAA" w:rsidP="00075BF8">
      <w:pPr>
        <w:spacing w:after="0" w:line="240" w:lineRule="auto"/>
        <w:jc w:val="both"/>
        <w:rPr>
          <w:rFonts w:ascii="Arial" w:hAnsi="Arial" w:cs="Arial"/>
          <w:bCs/>
          <w:sz w:val="22"/>
          <w:lang w:val="fr-FR"/>
        </w:rPr>
      </w:pPr>
    </w:p>
    <w:p w14:paraId="234604B6" w14:textId="7EB10B8B" w:rsidR="005D7CAA" w:rsidRPr="00DB17DD" w:rsidRDefault="00B75F0D" w:rsidP="00075BF8">
      <w:pPr>
        <w:spacing w:after="0" w:line="240" w:lineRule="auto"/>
        <w:jc w:val="both"/>
        <w:rPr>
          <w:rFonts w:ascii="Arial" w:hAnsi="Arial" w:cs="Arial"/>
          <w:bCs/>
          <w:sz w:val="22"/>
          <w:lang w:val="fr-FR"/>
        </w:rPr>
      </w:pPr>
      <w:r w:rsidRPr="00DB17DD">
        <w:rPr>
          <w:rFonts w:ascii="Arial" w:hAnsi="Arial" w:cs="Arial"/>
          <w:bCs/>
          <w:sz w:val="22"/>
          <w:lang w:val="fr-FR"/>
        </w:rPr>
        <w:t xml:space="preserve">En signant ci-dessous, le Fournisseur confirme qu'il n'existe aucun conflit d’intérêts connu ou qu’il a divulgué par écrit les </w:t>
      </w:r>
      <w:r w:rsidR="00107B79" w:rsidRPr="00DB17DD">
        <w:rPr>
          <w:rFonts w:ascii="Arial" w:hAnsi="Arial" w:cs="Arial"/>
          <w:bCs/>
          <w:sz w:val="22"/>
          <w:lang w:val="fr-FR"/>
        </w:rPr>
        <w:t xml:space="preserve">possibilités de </w:t>
      </w:r>
      <w:r w:rsidRPr="00DB17DD">
        <w:rPr>
          <w:rFonts w:ascii="Arial" w:hAnsi="Arial" w:cs="Arial"/>
          <w:bCs/>
          <w:sz w:val="22"/>
          <w:lang w:val="fr-FR"/>
        </w:rPr>
        <w:t xml:space="preserve">conflits d’intérêts (veuillez joindre l’attestation de divulgation séparément) ; le Fournisseur accuse réception de cette </w:t>
      </w:r>
      <w:r w:rsidR="00687054" w:rsidRPr="00DB17DD">
        <w:rPr>
          <w:rFonts w:ascii="Arial" w:hAnsi="Arial" w:cs="Arial"/>
          <w:bCs/>
          <w:sz w:val="22"/>
          <w:lang w:val="fr-FR"/>
        </w:rPr>
        <w:t>RFQ</w:t>
      </w:r>
      <w:r w:rsidRPr="00DB17DD">
        <w:rPr>
          <w:rFonts w:ascii="Arial" w:hAnsi="Arial" w:cs="Arial"/>
          <w:bCs/>
          <w:sz w:val="22"/>
          <w:lang w:val="fr-FR"/>
        </w:rPr>
        <w:t xml:space="preserve">, confirmant ainsi son intention de soumettre une offre conformément aux exigences de la </w:t>
      </w:r>
      <w:r w:rsidR="00687054" w:rsidRPr="00DB17DD">
        <w:rPr>
          <w:rFonts w:ascii="Arial" w:hAnsi="Arial" w:cs="Arial"/>
          <w:bCs/>
          <w:sz w:val="22"/>
          <w:lang w:val="fr-FR"/>
        </w:rPr>
        <w:t>RFQ</w:t>
      </w:r>
      <w:r w:rsidR="005D7CAA" w:rsidRPr="00DB17DD">
        <w:rPr>
          <w:rFonts w:ascii="Arial" w:hAnsi="Arial" w:cs="Arial"/>
          <w:bCs/>
          <w:sz w:val="22"/>
          <w:lang w:val="fr-FR"/>
        </w:rPr>
        <w:t>.</w:t>
      </w:r>
    </w:p>
    <w:tbl>
      <w:tblPr>
        <w:tblStyle w:val="Grilledutableau"/>
        <w:tblW w:w="934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81"/>
        <w:gridCol w:w="6963"/>
      </w:tblGrid>
      <w:tr w:rsidR="00736543" w:rsidRPr="00DB17DD" w14:paraId="41D635AF" w14:textId="77777777" w:rsidTr="00246ABC">
        <w:trPr>
          <w:trHeight w:val="124"/>
        </w:trPr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CC7B4" w14:textId="60F9B562" w:rsidR="00736543" w:rsidRPr="00DB17DD" w:rsidRDefault="00107B79" w:rsidP="0059258A">
            <w:pPr>
              <w:ind w:left="-114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b/>
                <w:sz w:val="22"/>
                <w:lang w:val="fr-FR"/>
              </w:rPr>
              <w:t>Le Fournisseur :</w:t>
            </w:r>
          </w:p>
        </w:tc>
      </w:tr>
      <w:tr w:rsidR="00736543" w:rsidRPr="00DB17DD" w14:paraId="1DE8FA39" w14:textId="77777777" w:rsidTr="00246ABC">
        <w:trPr>
          <w:trHeight w:val="171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D646A0" w14:textId="52659A84" w:rsidR="00736543" w:rsidRPr="00DB17DD" w:rsidRDefault="00107B79" w:rsidP="0059258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Nom (caractères d’imprimerie</w:t>
            </w:r>
            <w:r w:rsidR="00736543" w:rsidRPr="00DB17DD">
              <w:rPr>
                <w:rFonts w:ascii="Arial" w:hAnsi="Arial" w:cs="Arial"/>
                <w:sz w:val="22"/>
                <w:lang w:val="fr-FR"/>
              </w:rPr>
              <w:t>)</w:t>
            </w:r>
            <w:r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736543" w:rsidRPr="00DB17DD">
              <w:rPr>
                <w:rFonts w:ascii="Arial" w:hAnsi="Arial" w:cs="Arial"/>
                <w:sz w:val="22"/>
                <w:lang w:val="fr-FR"/>
              </w:rPr>
              <w:t xml:space="preserve">: </w:t>
            </w:r>
          </w:p>
        </w:tc>
        <w:tc>
          <w:tcPr>
            <w:tcW w:w="6963" w:type="dxa"/>
            <w:tcBorders>
              <w:top w:val="single" w:sz="4" w:space="0" w:color="auto"/>
            </w:tcBorders>
            <w:vAlign w:val="bottom"/>
          </w:tcPr>
          <w:p w14:paraId="24604FFA" w14:textId="15E05D1C" w:rsidR="00736543" w:rsidRPr="00DB17DD" w:rsidRDefault="00736543" w:rsidP="0059258A">
            <w:pPr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736543" w:rsidRPr="00DB17DD" w14:paraId="4751DC5A" w14:textId="77777777" w:rsidTr="00246ABC">
        <w:trPr>
          <w:trHeight w:val="171"/>
        </w:trPr>
        <w:tc>
          <w:tcPr>
            <w:tcW w:w="2381" w:type="dxa"/>
            <w:shd w:val="clear" w:color="auto" w:fill="F2F2F2" w:themeFill="background1" w:themeFillShade="F2"/>
            <w:vAlign w:val="bottom"/>
          </w:tcPr>
          <w:p w14:paraId="0DD40C5D" w14:textId="3D59042E" w:rsidR="00736543" w:rsidRPr="00DB17DD" w:rsidRDefault="00107B79" w:rsidP="0059258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Fonction :</w:t>
            </w:r>
          </w:p>
        </w:tc>
        <w:tc>
          <w:tcPr>
            <w:tcW w:w="6963" w:type="dxa"/>
            <w:vAlign w:val="bottom"/>
          </w:tcPr>
          <w:p w14:paraId="1AEB1358" w14:textId="67EB525D" w:rsidR="00075BF8" w:rsidRPr="00DB17DD" w:rsidRDefault="00075BF8" w:rsidP="0059258A">
            <w:pPr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736543" w:rsidRPr="00DB17DD" w14:paraId="69242049" w14:textId="77777777" w:rsidTr="00246ABC">
        <w:trPr>
          <w:trHeight w:val="171"/>
        </w:trPr>
        <w:tc>
          <w:tcPr>
            <w:tcW w:w="2381" w:type="dxa"/>
            <w:shd w:val="clear" w:color="auto" w:fill="F2F2F2" w:themeFill="background1" w:themeFillShade="F2"/>
            <w:vAlign w:val="bottom"/>
          </w:tcPr>
          <w:p w14:paraId="2A7F4A2E" w14:textId="1B0225D1" w:rsidR="00736543" w:rsidRPr="00DB17DD" w:rsidRDefault="00736543" w:rsidP="0059258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Signature</w:t>
            </w:r>
            <w:r w:rsidR="00107B79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6963" w:type="dxa"/>
            <w:vAlign w:val="bottom"/>
          </w:tcPr>
          <w:p w14:paraId="704D863F" w14:textId="67E9F81D" w:rsidR="00075BF8" w:rsidRPr="00DB17DD" w:rsidRDefault="00075BF8" w:rsidP="0059258A">
            <w:pPr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736543" w:rsidRPr="00DB17DD" w14:paraId="732C3C2E" w14:textId="77777777" w:rsidTr="00246ABC">
        <w:trPr>
          <w:trHeight w:val="171"/>
        </w:trPr>
        <w:tc>
          <w:tcPr>
            <w:tcW w:w="2381" w:type="dxa"/>
            <w:shd w:val="clear" w:color="auto" w:fill="F2F2F2" w:themeFill="background1" w:themeFillShade="F2"/>
            <w:vAlign w:val="bottom"/>
          </w:tcPr>
          <w:p w14:paraId="29F78509" w14:textId="3C7172E1" w:rsidR="00736543" w:rsidRPr="00DB17DD" w:rsidRDefault="00736543" w:rsidP="0059258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DB17DD">
              <w:rPr>
                <w:rFonts w:ascii="Arial" w:hAnsi="Arial" w:cs="Arial"/>
                <w:sz w:val="22"/>
                <w:lang w:val="fr-FR"/>
              </w:rPr>
              <w:t>Date</w:t>
            </w:r>
            <w:r w:rsidR="00107B79" w:rsidRPr="00DB17DD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B17DD">
              <w:rPr>
                <w:rFonts w:ascii="Arial" w:hAnsi="Arial" w:cs="Arial"/>
                <w:sz w:val="22"/>
                <w:lang w:val="fr-FR"/>
              </w:rPr>
              <w:t>:</w:t>
            </w:r>
          </w:p>
        </w:tc>
        <w:tc>
          <w:tcPr>
            <w:tcW w:w="6963" w:type="dxa"/>
            <w:vAlign w:val="bottom"/>
          </w:tcPr>
          <w:p w14:paraId="17B76F0E" w14:textId="77777777" w:rsidR="00075BF8" w:rsidRPr="00DB17DD" w:rsidRDefault="00075BF8" w:rsidP="0059258A">
            <w:pPr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</w:tbl>
    <w:p w14:paraId="68A6A039" w14:textId="77777777" w:rsidR="00736543" w:rsidRPr="00DB17DD" w:rsidRDefault="00736543" w:rsidP="00736543">
      <w:pPr>
        <w:spacing w:after="0" w:line="240" w:lineRule="auto"/>
        <w:rPr>
          <w:rFonts w:ascii="Arial" w:hAnsi="Arial" w:cs="Arial"/>
          <w:b/>
          <w:sz w:val="22"/>
          <w:highlight w:val="yellow"/>
          <w:lang w:val="fr-FR"/>
        </w:rPr>
      </w:pPr>
    </w:p>
    <w:p w14:paraId="36729601" w14:textId="29B19668" w:rsidR="00A47193" w:rsidRPr="00DB17DD" w:rsidRDefault="00107B79" w:rsidP="00736543">
      <w:pPr>
        <w:spacing w:after="0" w:line="240" w:lineRule="auto"/>
        <w:rPr>
          <w:rFonts w:ascii="Arial" w:hAnsi="Arial" w:cs="Arial"/>
          <w:sz w:val="22"/>
          <w:lang w:val="fr-FR"/>
        </w:rPr>
      </w:pPr>
      <w:r w:rsidRPr="00DB17DD">
        <w:rPr>
          <w:rFonts w:ascii="Arial" w:hAnsi="Arial" w:cs="Arial"/>
          <w:b/>
          <w:sz w:val="22"/>
          <w:lang w:val="fr-FR"/>
        </w:rPr>
        <w:t>Pièces jointes (si nécessaire</w:t>
      </w:r>
      <w:r w:rsidR="007A031A" w:rsidRPr="00DB17DD">
        <w:rPr>
          <w:rFonts w:ascii="Arial" w:hAnsi="Arial" w:cs="Arial"/>
          <w:b/>
          <w:sz w:val="22"/>
          <w:lang w:val="fr-FR"/>
        </w:rPr>
        <w:t>)</w:t>
      </w:r>
      <w:r w:rsidRPr="00DB17DD">
        <w:rPr>
          <w:rFonts w:ascii="Arial" w:hAnsi="Arial" w:cs="Arial"/>
          <w:b/>
          <w:sz w:val="22"/>
          <w:lang w:val="fr-FR"/>
        </w:rPr>
        <w:t xml:space="preserve"> </w:t>
      </w:r>
      <w:r w:rsidR="00A47193" w:rsidRPr="00DB17DD">
        <w:rPr>
          <w:rFonts w:ascii="Arial" w:hAnsi="Arial" w:cs="Arial"/>
          <w:b/>
          <w:sz w:val="22"/>
          <w:lang w:val="fr-FR"/>
        </w:rPr>
        <w:t>:</w:t>
      </w:r>
    </w:p>
    <w:p w14:paraId="64F17C07" w14:textId="1C1CC37A" w:rsidR="00A47193" w:rsidRPr="00DB17DD" w:rsidRDefault="00107B79" w:rsidP="00736543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fr-FR"/>
        </w:rPr>
      </w:pPr>
      <w:r w:rsidRPr="00DB17DD">
        <w:rPr>
          <w:rFonts w:ascii="Arial" w:hAnsi="Arial" w:cs="Arial"/>
          <w:sz w:val="22"/>
          <w:szCs w:val="22"/>
          <w:lang w:val="fr-FR"/>
        </w:rPr>
        <w:t>Spé</w:t>
      </w:r>
      <w:r w:rsidR="00A47193" w:rsidRPr="00DB17DD">
        <w:rPr>
          <w:rFonts w:ascii="Arial" w:hAnsi="Arial" w:cs="Arial"/>
          <w:sz w:val="22"/>
          <w:szCs w:val="22"/>
          <w:lang w:val="fr-FR"/>
        </w:rPr>
        <w:t>cifications</w:t>
      </w:r>
      <w:r w:rsidRPr="00DB17DD">
        <w:rPr>
          <w:rFonts w:ascii="Arial" w:hAnsi="Arial" w:cs="Arial"/>
          <w:sz w:val="22"/>
          <w:szCs w:val="22"/>
          <w:lang w:val="fr-FR"/>
        </w:rPr>
        <w:t xml:space="preserve"> détaillées ou justificatifs, si nécessaire</w:t>
      </w:r>
    </w:p>
    <w:p w14:paraId="106F08E0" w14:textId="606A9AE5" w:rsidR="00A47193" w:rsidRPr="00DB17DD" w:rsidRDefault="00107B79" w:rsidP="00736543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fr-FR"/>
        </w:rPr>
      </w:pPr>
      <w:r w:rsidRPr="00DB17DD">
        <w:rPr>
          <w:rFonts w:ascii="Arial" w:hAnsi="Arial" w:cs="Arial"/>
          <w:sz w:val="22"/>
          <w:szCs w:val="22"/>
          <w:lang w:val="fr-FR"/>
        </w:rPr>
        <w:t xml:space="preserve">Attestations de </w:t>
      </w:r>
      <w:r w:rsidR="00A47193" w:rsidRPr="00DB17DD">
        <w:rPr>
          <w:rFonts w:ascii="Arial" w:hAnsi="Arial" w:cs="Arial"/>
          <w:sz w:val="22"/>
          <w:szCs w:val="22"/>
          <w:lang w:val="fr-FR"/>
        </w:rPr>
        <w:t xml:space="preserve">USAID </w:t>
      </w:r>
      <w:r w:rsidRPr="00DB17DD">
        <w:rPr>
          <w:rFonts w:ascii="Arial" w:hAnsi="Arial" w:cs="Arial"/>
          <w:sz w:val="22"/>
          <w:szCs w:val="22"/>
          <w:lang w:val="fr-FR"/>
        </w:rPr>
        <w:t>si nécessaire</w:t>
      </w:r>
      <w:r w:rsidR="005B7F49" w:rsidRPr="00DB17DD">
        <w:rPr>
          <w:rFonts w:ascii="Arial" w:hAnsi="Arial" w:cs="Arial"/>
          <w:sz w:val="22"/>
          <w:szCs w:val="22"/>
          <w:lang w:val="fr-FR"/>
        </w:rPr>
        <w:t xml:space="preserve"> (</w:t>
      </w:r>
      <w:r w:rsidRPr="00DB17DD">
        <w:rPr>
          <w:rFonts w:ascii="Arial" w:hAnsi="Arial" w:cs="Arial"/>
          <w:sz w:val="22"/>
          <w:szCs w:val="22"/>
          <w:lang w:val="fr-FR"/>
        </w:rPr>
        <w:t>Pour les fournisseurs américains</w:t>
      </w:r>
      <w:r w:rsidR="005B7F49" w:rsidRPr="00DB17DD">
        <w:rPr>
          <w:rFonts w:ascii="Arial" w:hAnsi="Arial" w:cs="Arial"/>
          <w:sz w:val="22"/>
          <w:szCs w:val="22"/>
          <w:lang w:val="fr-FR"/>
        </w:rPr>
        <w:t xml:space="preserve">, </w:t>
      </w:r>
      <w:r w:rsidRPr="00DB17DD">
        <w:rPr>
          <w:rFonts w:ascii="Arial" w:hAnsi="Arial" w:cs="Arial"/>
          <w:sz w:val="22"/>
          <w:szCs w:val="22"/>
          <w:lang w:val="fr-FR"/>
        </w:rPr>
        <w:t xml:space="preserve">achats d’une valeur égale ou supérieure à 100 </w:t>
      </w:r>
      <w:r w:rsidR="005B7F49" w:rsidRPr="00DB17DD">
        <w:rPr>
          <w:rFonts w:ascii="Arial" w:hAnsi="Arial" w:cs="Arial"/>
          <w:sz w:val="22"/>
          <w:szCs w:val="22"/>
          <w:lang w:val="fr-FR"/>
        </w:rPr>
        <w:t>000</w:t>
      </w:r>
      <w:r w:rsidRPr="00DB17DD">
        <w:rPr>
          <w:rFonts w:ascii="Arial" w:hAnsi="Arial" w:cs="Arial"/>
          <w:sz w:val="22"/>
          <w:szCs w:val="22"/>
          <w:lang w:val="fr-FR"/>
        </w:rPr>
        <w:t xml:space="preserve"> USD</w:t>
      </w:r>
      <w:r w:rsidR="005B7F49" w:rsidRPr="00DB17DD">
        <w:rPr>
          <w:rFonts w:ascii="Arial" w:hAnsi="Arial" w:cs="Arial"/>
          <w:sz w:val="22"/>
          <w:szCs w:val="22"/>
          <w:lang w:val="fr-FR"/>
        </w:rPr>
        <w:t xml:space="preserve"> </w:t>
      </w:r>
      <w:r w:rsidR="00736543" w:rsidRPr="00DB17DD">
        <w:rPr>
          <w:rFonts w:ascii="Arial" w:hAnsi="Arial" w:cs="Arial"/>
          <w:sz w:val="22"/>
          <w:szCs w:val="22"/>
          <w:lang w:val="fr-FR"/>
        </w:rPr>
        <w:t>etc.</w:t>
      </w:r>
      <w:r w:rsidR="005B7F49" w:rsidRPr="00DB17DD">
        <w:rPr>
          <w:rFonts w:ascii="Arial" w:hAnsi="Arial" w:cs="Arial"/>
          <w:sz w:val="22"/>
          <w:szCs w:val="22"/>
          <w:lang w:val="fr-FR"/>
        </w:rPr>
        <w:t>)</w:t>
      </w:r>
    </w:p>
    <w:sectPr w:rsidR="00A47193" w:rsidRPr="00DB17DD" w:rsidSect="000E0EED"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7EB3" w14:textId="77777777" w:rsidR="007921DE" w:rsidRDefault="007921DE" w:rsidP="00D85A1F">
      <w:pPr>
        <w:spacing w:after="0" w:line="240" w:lineRule="auto"/>
      </w:pPr>
      <w:r>
        <w:separator/>
      </w:r>
    </w:p>
  </w:endnote>
  <w:endnote w:type="continuationSeparator" w:id="0">
    <w:p w14:paraId="5B1235E7" w14:textId="77777777" w:rsidR="007921DE" w:rsidRDefault="007921DE" w:rsidP="00D8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Arial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F419" w14:textId="77777777" w:rsidR="007921DE" w:rsidRDefault="007921DE" w:rsidP="00D85A1F">
      <w:pPr>
        <w:spacing w:after="0" w:line="240" w:lineRule="auto"/>
      </w:pPr>
      <w:r>
        <w:separator/>
      </w:r>
    </w:p>
  </w:footnote>
  <w:footnote w:type="continuationSeparator" w:id="0">
    <w:p w14:paraId="6D4B42F4" w14:textId="77777777" w:rsidR="007921DE" w:rsidRDefault="007921DE" w:rsidP="00D8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4DB0" w14:textId="2667EA56" w:rsidR="00283C6D" w:rsidRPr="00C85A64" w:rsidRDefault="00D50CDD" w:rsidP="004B568E">
    <w:pPr>
      <w:pStyle w:val="Sansinterligne"/>
      <w:tabs>
        <w:tab w:val="right" w:pos="9027"/>
      </w:tabs>
      <w:jc w:val="right"/>
      <w:rPr>
        <w:rFonts w:ascii="Arial" w:hAnsi="Arial" w:cs="Arial"/>
        <w:color w:val="1F497D" w:themeColor="text2"/>
        <w:lang w:val="fr-FR"/>
      </w:rPr>
    </w:pPr>
    <w:r w:rsidRPr="004B568E">
      <w:rPr>
        <w:rFonts w:ascii="Arial" w:hAnsi="Arial" w:cs="Arial"/>
        <w:b/>
        <w:noProof/>
        <w:lang w:val="fr-FR" w:bidi="ar-SA"/>
      </w:rPr>
      <w:t xml:space="preserve">Achats pour </w:t>
    </w:r>
    <w:r w:rsidR="00192E83" w:rsidRPr="004B568E">
      <w:rPr>
        <w:rFonts w:ascii="Arial" w:hAnsi="Arial" w:cs="Arial"/>
        <w:b/>
        <w:noProof/>
        <w:lang w:val="fr-FR" w:bidi="ar-SA"/>
      </w:rPr>
      <w:t>H</w:t>
    </w:r>
    <w:r w:rsidR="004B568E">
      <w:rPr>
        <w:rFonts w:ascii="Arial" w:hAnsi="Arial" w:cs="Arial"/>
        <w:b/>
        <w:noProof/>
        <w:lang w:val="fr-FR" w:bidi="ar-SA"/>
      </w:rPr>
      <w:t>elen Keller Intl</w:t>
    </w:r>
    <w:r w:rsidR="00F12692" w:rsidRPr="004B568E">
      <w:rPr>
        <w:rFonts w:ascii="Arial" w:hAnsi="Arial" w:cs="Arial"/>
        <w:lang w:val="fr-FR"/>
      </w:rPr>
      <w:t xml:space="preserve">                                                                                                                                         </w:t>
    </w:r>
    <w:r w:rsidR="00192E83" w:rsidRPr="004B568E">
      <w:rPr>
        <w:rFonts w:ascii="Arial" w:hAnsi="Arial" w:cs="Arial"/>
        <w:lang w:val="fr-FR"/>
      </w:rPr>
      <w:t>Demande de Devis</w:t>
    </w:r>
    <w:r w:rsidR="005D05BD" w:rsidRPr="004B568E">
      <w:rPr>
        <w:rFonts w:ascii="Arial" w:hAnsi="Arial" w:cs="Arial"/>
        <w:lang w:val="fr-FR"/>
      </w:rPr>
      <w:t xml:space="preserve"> (RFQ)</w:t>
    </w:r>
    <w:r w:rsidR="00062E30" w:rsidRPr="00C85A64">
      <w:rPr>
        <w:rFonts w:ascii="Arial" w:hAnsi="Arial" w:cs="Arial"/>
        <w:lang w:val="fr-FR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811F" w14:textId="68A98E80" w:rsidR="003C7F05" w:rsidRPr="00E76B94" w:rsidRDefault="003C7F05" w:rsidP="00360F13">
    <w:pPr>
      <w:pStyle w:val="Sansinterligne"/>
      <w:tabs>
        <w:tab w:val="right" w:pos="9027"/>
      </w:tabs>
      <w:jc w:val="right"/>
      <w:rPr>
        <w:rFonts w:ascii="Arial" w:hAnsi="Arial" w:cs="Arial"/>
        <w:b/>
        <w:lang w:val="fr-F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E30DF" wp14:editId="23EBF551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242820" cy="220980"/>
          <wp:effectExtent l="0" t="0" r="5080" b="762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F13" w:rsidRPr="00E76B94">
      <w:rPr>
        <w:rFonts w:ascii="Arial" w:hAnsi="Arial" w:cs="Arial"/>
        <w:b/>
        <w:noProof/>
        <w:lang w:val="fr-FR" w:bidi="ar-SA"/>
      </w:rPr>
      <w:t>Achats pour</w:t>
    </w:r>
    <w:r w:rsidR="00360F13">
      <w:rPr>
        <w:rFonts w:ascii="Arial" w:hAnsi="Arial" w:cs="Arial"/>
        <w:b/>
        <w:noProof/>
        <w:lang w:val="fr-FR" w:bidi="ar-SA"/>
      </w:rPr>
      <w:t xml:space="preserve"> </w:t>
    </w:r>
    <w:r w:rsidRPr="00E76B94">
      <w:rPr>
        <w:rFonts w:ascii="Arial" w:hAnsi="Arial" w:cs="Arial"/>
        <w:b/>
        <w:noProof/>
        <w:lang w:val="fr-FR" w:bidi="ar-SA"/>
      </w:rPr>
      <w:t>H</w:t>
    </w:r>
    <w:r w:rsidR="004E1764">
      <w:rPr>
        <w:rFonts w:ascii="Arial" w:hAnsi="Arial" w:cs="Arial"/>
        <w:b/>
        <w:noProof/>
        <w:lang w:val="fr-FR" w:bidi="ar-SA"/>
      </w:rPr>
      <w:t>ellen Keller Intl</w:t>
    </w:r>
    <w:r w:rsidRPr="00E76B94">
      <w:rPr>
        <w:rFonts w:ascii="Arial" w:hAnsi="Arial" w:cs="Arial"/>
        <w:lang w:val="fr-FR"/>
      </w:rPr>
      <w:t xml:space="preserve">                                                                                                                                         Demande de Devis (RFQ)</w:t>
    </w:r>
    <w:r w:rsidRPr="00C85A64">
      <w:rPr>
        <w:rFonts w:ascii="Arial" w:hAnsi="Arial" w:cs="Arial"/>
        <w:lang w:val="fr-FR"/>
      </w:rPr>
      <w:t xml:space="preserve">  </w:t>
    </w:r>
  </w:p>
  <w:p w14:paraId="52C4C345" w14:textId="77777777" w:rsidR="003C7F05" w:rsidRPr="00C85A64" w:rsidRDefault="003C7F05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CB8"/>
    <w:multiLevelType w:val="hybridMultilevel"/>
    <w:tmpl w:val="E9645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14D06"/>
    <w:multiLevelType w:val="hybridMultilevel"/>
    <w:tmpl w:val="2F24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63BE"/>
    <w:multiLevelType w:val="hybridMultilevel"/>
    <w:tmpl w:val="CF3256E8"/>
    <w:lvl w:ilvl="0" w:tplc="6E78895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8589A"/>
    <w:multiLevelType w:val="hybridMultilevel"/>
    <w:tmpl w:val="FF04E6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A4EDF"/>
    <w:multiLevelType w:val="hybridMultilevel"/>
    <w:tmpl w:val="CF3256E8"/>
    <w:lvl w:ilvl="0" w:tplc="6E78895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1721D"/>
    <w:multiLevelType w:val="hybridMultilevel"/>
    <w:tmpl w:val="16620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53BC7"/>
    <w:multiLevelType w:val="hybridMultilevel"/>
    <w:tmpl w:val="FE409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3B83"/>
    <w:multiLevelType w:val="hybridMultilevel"/>
    <w:tmpl w:val="BBD80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548DB"/>
    <w:multiLevelType w:val="hybridMultilevel"/>
    <w:tmpl w:val="65BC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4ECE"/>
    <w:multiLevelType w:val="hybridMultilevel"/>
    <w:tmpl w:val="FF32B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6BA6"/>
    <w:multiLevelType w:val="hybridMultilevel"/>
    <w:tmpl w:val="0D307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767FF"/>
    <w:multiLevelType w:val="hybridMultilevel"/>
    <w:tmpl w:val="D5B2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0810"/>
    <w:multiLevelType w:val="hybridMultilevel"/>
    <w:tmpl w:val="17E2B4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C770D"/>
    <w:multiLevelType w:val="hybridMultilevel"/>
    <w:tmpl w:val="597C4714"/>
    <w:lvl w:ilvl="0" w:tplc="5C884D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DB239AE">
      <w:start w:val="7"/>
      <w:numFmt w:val="bullet"/>
      <w:lvlText w:val="-"/>
      <w:lvlJc w:val="left"/>
      <w:pPr>
        <w:ind w:left="1800" w:hanging="360"/>
      </w:pPr>
      <w:rPr>
        <w:rFonts w:ascii="Cambria" w:eastAsia="Calibri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8104F"/>
    <w:multiLevelType w:val="hybridMultilevel"/>
    <w:tmpl w:val="027EF31E"/>
    <w:lvl w:ilvl="0" w:tplc="A26C7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E13F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DBEDB0E">
      <w:start w:val="1"/>
      <w:numFmt w:val="upperLetter"/>
      <w:lvlText w:val="(%3)"/>
      <w:lvlJc w:val="left"/>
      <w:pPr>
        <w:ind w:left="268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048EE"/>
    <w:multiLevelType w:val="hybridMultilevel"/>
    <w:tmpl w:val="0F3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A0CE1"/>
    <w:multiLevelType w:val="hybridMultilevel"/>
    <w:tmpl w:val="90E07FD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53615"/>
    <w:multiLevelType w:val="hybridMultilevel"/>
    <w:tmpl w:val="58DC6B9E"/>
    <w:lvl w:ilvl="0" w:tplc="239A23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E7393"/>
    <w:multiLevelType w:val="hybridMultilevel"/>
    <w:tmpl w:val="83CCA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1753E"/>
    <w:multiLevelType w:val="hybridMultilevel"/>
    <w:tmpl w:val="215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827C3"/>
    <w:multiLevelType w:val="hybridMultilevel"/>
    <w:tmpl w:val="6F741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51944"/>
    <w:multiLevelType w:val="hybridMultilevel"/>
    <w:tmpl w:val="A1664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12031"/>
    <w:multiLevelType w:val="hybridMultilevel"/>
    <w:tmpl w:val="5E66E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975F2A"/>
    <w:multiLevelType w:val="hybridMultilevel"/>
    <w:tmpl w:val="1CCE7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8A305CC"/>
    <w:multiLevelType w:val="hybridMultilevel"/>
    <w:tmpl w:val="18E4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C64BB"/>
    <w:multiLevelType w:val="hybridMultilevel"/>
    <w:tmpl w:val="31E22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92344"/>
    <w:multiLevelType w:val="hybridMultilevel"/>
    <w:tmpl w:val="1FEE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F1D19"/>
    <w:multiLevelType w:val="hybridMultilevel"/>
    <w:tmpl w:val="E2BCE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C16D7"/>
    <w:multiLevelType w:val="hybridMultilevel"/>
    <w:tmpl w:val="394C9952"/>
    <w:lvl w:ilvl="0" w:tplc="1ABACE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8266098">
    <w:abstractNumId w:val="22"/>
  </w:num>
  <w:num w:numId="2" w16cid:durableId="884489639">
    <w:abstractNumId w:val="28"/>
  </w:num>
  <w:num w:numId="3" w16cid:durableId="2040541157">
    <w:abstractNumId w:val="5"/>
  </w:num>
  <w:num w:numId="4" w16cid:durableId="1227380082">
    <w:abstractNumId w:val="10"/>
  </w:num>
  <w:num w:numId="5" w16cid:durableId="109671567">
    <w:abstractNumId w:val="21"/>
  </w:num>
  <w:num w:numId="6" w16cid:durableId="882907946">
    <w:abstractNumId w:val="26"/>
  </w:num>
  <w:num w:numId="7" w16cid:durableId="544148386">
    <w:abstractNumId w:val="8"/>
  </w:num>
  <w:num w:numId="8" w16cid:durableId="1341199289">
    <w:abstractNumId w:val="23"/>
  </w:num>
  <w:num w:numId="9" w16cid:durableId="1924990407">
    <w:abstractNumId w:val="3"/>
  </w:num>
  <w:num w:numId="10" w16cid:durableId="1701125465">
    <w:abstractNumId w:val="12"/>
  </w:num>
  <w:num w:numId="11" w16cid:durableId="464201818">
    <w:abstractNumId w:val="17"/>
  </w:num>
  <w:num w:numId="12" w16cid:durableId="1528252959">
    <w:abstractNumId w:val="9"/>
  </w:num>
  <w:num w:numId="13" w16cid:durableId="1216742771">
    <w:abstractNumId w:val="27"/>
  </w:num>
  <w:num w:numId="14" w16cid:durableId="1934319867">
    <w:abstractNumId w:val="25"/>
  </w:num>
  <w:num w:numId="15" w16cid:durableId="714695050">
    <w:abstractNumId w:val="18"/>
  </w:num>
  <w:num w:numId="16" w16cid:durableId="531186235">
    <w:abstractNumId w:val="20"/>
  </w:num>
  <w:num w:numId="17" w16cid:durableId="1896812590">
    <w:abstractNumId w:val="7"/>
  </w:num>
  <w:num w:numId="18" w16cid:durableId="515384155">
    <w:abstractNumId w:val="0"/>
  </w:num>
  <w:num w:numId="19" w16cid:durableId="113141742">
    <w:abstractNumId w:val="13"/>
  </w:num>
  <w:num w:numId="20" w16cid:durableId="1764566981">
    <w:abstractNumId w:val="6"/>
  </w:num>
  <w:num w:numId="21" w16cid:durableId="1556044244">
    <w:abstractNumId w:val="16"/>
  </w:num>
  <w:num w:numId="22" w16cid:durableId="558250715">
    <w:abstractNumId w:val="14"/>
  </w:num>
  <w:num w:numId="23" w16cid:durableId="1046560861">
    <w:abstractNumId w:val="4"/>
  </w:num>
  <w:num w:numId="24" w16cid:durableId="659382625">
    <w:abstractNumId w:val="19"/>
  </w:num>
  <w:num w:numId="25" w16cid:durableId="1704212846">
    <w:abstractNumId w:val="2"/>
  </w:num>
  <w:num w:numId="26" w16cid:durableId="309092117">
    <w:abstractNumId w:val="15"/>
  </w:num>
  <w:num w:numId="27" w16cid:durableId="72316342">
    <w:abstractNumId w:val="1"/>
  </w:num>
  <w:num w:numId="28" w16cid:durableId="1632780793">
    <w:abstractNumId w:val="11"/>
  </w:num>
  <w:num w:numId="29" w16cid:durableId="3927042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1F"/>
    <w:rsid w:val="00001AED"/>
    <w:rsid w:val="000024C0"/>
    <w:rsid w:val="00005691"/>
    <w:rsid w:val="000117A0"/>
    <w:rsid w:val="00012015"/>
    <w:rsid w:val="000170AF"/>
    <w:rsid w:val="00041E29"/>
    <w:rsid w:val="00044BD0"/>
    <w:rsid w:val="00046B96"/>
    <w:rsid w:val="000473BB"/>
    <w:rsid w:val="00056BA2"/>
    <w:rsid w:val="00057555"/>
    <w:rsid w:val="00062E30"/>
    <w:rsid w:val="00067F4A"/>
    <w:rsid w:val="00072F46"/>
    <w:rsid w:val="0007384A"/>
    <w:rsid w:val="00075BF8"/>
    <w:rsid w:val="00075D3A"/>
    <w:rsid w:val="00080345"/>
    <w:rsid w:val="00080F60"/>
    <w:rsid w:val="000847AD"/>
    <w:rsid w:val="000A0706"/>
    <w:rsid w:val="000A596E"/>
    <w:rsid w:val="000B53D9"/>
    <w:rsid w:val="000B57B0"/>
    <w:rsid w:val="000B7DC3"/>
    <w:rsid w:val="000C6872"/>
    <w:rsid w:val="000D0F6E"/>
    <w:rsid w:val="000D3BDD"/>
    <w:rsid w:val="000D7332"/>
    <w:rsid w:val="000D7504"/>
    <w:rsid w:val="000E03EE"/>
    <w:rsid w:val="000E0EED"/>
    <w:rsid w:val="000E72C4"/>
    <w:rsid w:val="000F1487"/>
    <w:rsid w:val="000F4E81"/>
    <w:rsid w:val="00100C76"/>
    <w:rsid w:val="00100FF2"/>
    <w:rsid w:val="001079F1"/>
    <w:rsid w:val="00107B79"/>
    <w:rsid w:val="00115E37"/>
    <w:rsid w:val="00124CD1"/>
    <w:rsid w:val="00133077"/>
    <w:rsid w:val="00133F8F"/>
    <w:rsid w:val="0014699B"/>
    <w:rsid w:val="00151DE4"/>
    <w:rsid w:val="0015684B"/>
    <w:rsid w:val="001617B7"/>
    <w:rsid w:val="001629B8"/>
    <w:rsid w:val="001701AE"/>
    <w:rsid w:val="00175227"/>
    <w:rsid w:val="00175561"/>
    <w:rsid w:val="001764EC"/>
    <w:rsid w:val="00177CCE"/>
    <w:rsid w:val="00192E83"/>
    <w:rsid w:val="00193D42"/>
    <w:rsid w:val="00194F1E"/>
    <w:rsid w:val="00197ED6"/>
    <w:rsid w:val="001A1F05"/>
    <w:rsid w:val="001A2FB0"/>
    <w:rsid w:val="001B579A"/>
    <w:rsid w:val="001B65CB"/>
    <w:rsid w:val="001C600D"/>
    <w:rsid w:val="001D3C55"/>
    <w:rsid w:val="001E3129"/>
    <w:rsid w:val="001E4173"/>
    <w:rsid w:val="001F4C2A"/>
    <w:rsid w:val="001F75B9"/>
    <w:rsid w:val="00202602"/>
    <w:rsid w:val="00206CCB"/>
    <w:rsid w:val="00214A4E"/>
    <w:rsid w:val="00222740"/>
    <w:rsid w:val="00230331"/>
    <w:rsid w:val="00232A4A"/>
    <w:rsid w:val="00246ABC"/>
    <w:rsid w:val="00250AD5"/>
    <w:rsid w:val="00251B4A"/>
    <w:rsid w:val="002556A0"/>
    <w:rsid w:val="00256D5C"/>
    <w:rsid w:val="00263876"/>
    <w:rsid w:val="00265538"/>
    <w:rsid w:val="00267941"/>
    <w:rsid w:val="00280C98"/>
    <w:rsid w:val="00281AEA"/>
    <w:rsid w:val="00281DAE"/>
    <w:rsid w:val="00283C6D"/>
    <w:rsid w:val="00286E24"/>
    <w:rsid w:val="00295FF9"/>
    <w:rsid w:val="002A0E8B"/>
    <w:rsid w:val="002A1C42"/>
    <w:rsid w:val="002A4EBF"/>
    <w:rsid w:val="002A7ABF"/>
    <w:rsid w:val="002B35AF"/>
    <w:rsid w:val="002B5010"/>
    <w:rsid w:val="002D1CEA"/>
    <w:rsid w:val="002E3DAE"/>
    <w:rsid w:val="002F2809"/>
    <w:rsid w:val="002F5589"/>
    <w:rsid w:val="003017E8"/>
    <w:rsid w:val="00303387"/>
    <w:rsid w:val="003075DF"/>
    <w:rsid w:val="00312C13"/>
    <w:rsid w:val="00316894"/>
    <w:rsid w:val="00322FEF"/>
    <w:rsid w:val="00323D11"/>
    <w:rsid w:val="00324BC5"/>
    <w:rsid w:val="00330134"/>
    <w:rsid w:val="00333F70"/>
    <w:rsid w:val="00341435"/>
    <w:rsid w:val="00343D31"/>
    <w:rsid w:val="003461A3"/>
    <w:rsid w:val="00354035"/>
    <w:rsid w:val="00360B22"/>
    <w:rsid w:val="00360F13"/>
    <w:rsid w:val="003612B9"/>
    <w:rsid w:val="00365FA7"/>
    <w:rsid w:val="0037318C"/>
    <w:rsid w:val="0038107D"/>
    <w:rsid w:val="0038269F"/>
    <w:rsid w:val="00387D8F"/>
    <w:rsid w:val="00391D0F"/>
    <w:rsid w:val="0039287F"/>
    <w:rsid w:val="0039499F"/>
    <w:rsid w:val="003A173B"/>
    <w:rsid w:val="003A3D1E"/>
    <w:rsid w:val="003C022D"/>
    <w:rsid w:val="003C16FA"/>
    <w:rsid w:val="003C607A"/>
    <w:rsid w:val="003C7F05"/>
    <w:rsid w:val="003D1B5B"/>
    <w:rsid w:val="003E0C92"/>
    <w:rsid w:val="003F029B"/>
    <w:rsid w:val="003F34B0"/>
    <w:rsid w:val="003F6964"/>
    <w:rsid w:val="0040224E"/>
    <w:rsid w:val="00404BAC"/>
    <w:rsid w:val="004078DE"/>
    <w:rsid w:val="00411379"/>
    <w:rsid w:val="0041420C"/>
    <w:rsid w:val="00417BD9"/>
    <w:rsid w:val="004262B8"/>
    <w:rsid w:val="00433113"/>
    <w:rsid w:val="00433FCE"/>
    <w:rsid w:val="00445FFF"/>
    <w:rsid w:val="00450A7F"/>
    <w:rsid w:val="00451137"/>
    <w:rsid w:val="004532C0"/>
    <w:rsid w:val="00454EFA"/>
    <w:rsid w:val="00457522"/>
    <w:rsid w:val="00460483"/>
    <w:rsid w:val="00466755"/>
    <w:rsid w:val="004743B8"/>
    <w:rsid w:val="00486118"/>
    <w:rsid w:val="00492998"/>
    <w:rsid w:val="00495BF7"/>
    <w:rsid w:val="004A3337"/>
    <w:rsid w:val="004B0464"/>
    <w:rsid w:val="004B0BE3"/>
    <w:rsid w:val="004B568E"/>
    <w:rsid w:val="004C0562"/>
    <w:rsid w:val="004C6573"/>
    <w:rsid w:val="004C6AB7"/>
    <w:rsid w:val="004D5082"/>
    <w:rsid w:val="004E1764"/>
    <w:rsid w:val="004E7C62"/>
    <w:rsid w:val="00501ABF"/>
    <w:rsid w:val="00511E69"/>
    <w:rsid w:val="00513B62"/>
    <w:rsid w:val="00513D35"/>
    <w:rsid w:val="00516477"/>
    <w:rsid w:val="005210F2"/>
    <w:rsid w:val="0052219E"/>
    <w:rsid w:val="00531C8B"/>
    <w:rsid w:val="00533A84"/>
    <w:rsid w:val="005400D7"/>
    <w:rsid w:val="0054070E"/>
    <w:rsid w:val="00540CD9"/>
    <w:rsid w:val="0054586B"/>
    <w:rsid w:val="00547B9A"/>
    <w:rsid w:val="0055639F"/>
    <w:rsid w:val="00556F2A"/>
    <w:rsid w:val="00562240"/>
    <w:rsid w:val="00571018"/>
    <w:rsid w:val="00572FE5"/>
    <w:rsid w:val="00573721"/>
    <w:rsid w:val="0058059A"/>
    <w:rsid w:val="00580D79"/>
    <w:rsid w:val="00581571"/>
    <w:rsid w:val="00586112"/>
    <w:rsid w:val="00586233"/>
    <w:rsid w:val="005868DF"/>
    <w:rsid w:val="00590F0B"/>
    <w:rsid w:val="005941FD"/>
    <w:rsid w:val="005949FF"/>
    <w:rsid w:val="00594B02"/>
    <w:rsid w:val="005A165B"/>
    <w:rsid w:val="005A762D"/>
    <w:rsid w:val="005B0C0F"/>
    <w:rsid w:val="005B18FD"/>
    <w:rsid w:val="005B7F49"/>
    <w:rsid w:val="005C0B9F"/>
    <w:rsid w:val="005C4EB6"/>
    <w:rsid w:val="005D05BD"/>
    <w:rsid w:val="005D0CD0"/>
    <w:rsid w:val="005D7CAA"/>
    <w:rsid w:val="005E4907"/>
    <w:rsid w:val="005E6930"/>
    <w:rsid w:val="005F6FFD"/>
    <w:rsid w:val="0060453C"/>
    <w:rsid w:val="00604733"/>
    <w:rsid w:val="0061044D"/>
    <w:rsid w:val="006227D2"/>
    <w:rsid w:val="006228C8"/>
    <w:rsid w:val="00624A7B"/>
    <w:rsid w:val="00627109"/>
    <w:rsid w:val="00627836"/>
    <w:rsid w:val="006351AE"/>
    <w:rsid w:val="0063525D"/>
    <w:rsid w:val="0064097F"/>
    <w:rsid w:val="00643A49"/>
    <w:rsid w:val="006467FB"/>
    <w:rsid w:val="00646CE8"/>
    <w:rsid w:val="0065753B"/>
    <w:rsid w:val="00662E1F"/>
    <w:rsid w:val="0067121E"/>
    <w:rsid w:val="00674DC3"/>
    <w:rsid w:val="006769B9"/>
    <w:rsid w:val="00676F9B"/>
    <w:rsid w:val="00687054"/>
    <w:rsid w:val="006A2798"/>
    <w:rsid w:val="006A2985"/>
    <w:rsid w:val="006A3495"/>
    <w:rsid w:val="006B0909"/>
    <w:rsid w:val="006B51BF"/>
    <w:rsid w:val="006C10C5"/>
    <w:rsid w:val="006C475F"/>
    <w:rsid w:val="006C4EF9"/>
    <w:rsid w:val="006C7D28"/>
    <w:rsid w:val="006D13DA"/>
    <w:rsid w:val="006D1661"/>
    <w:rsid w:val="006D512D"/>
    <w:rsid w:val="006D5ABD"/>
    <w:rsid w:val="006E6BB4"/>
    <w:rsid w:val="006F05C6"/>
    <w:rsid w:val="006F0A99"/>
    <w:rsid w:val="006F5A33"/>
    <w:rsid w:val="006F7D21"/>
    <w:rsid w:val="00701746"/>
    <w:rsid w:val="00705C96"/>
    <w:rsid w:val="00711F92"/>
    <w:rsid w:val="007232E1"/>
    <w:rsid w:val="00724597"/>
    <w:rsid w:val="00724648"/>
    <w:rsid w:val="00727B59"/>
    <w:rsid w:val="00727FCA"/>
    <w:rsid w:val="007348EE"/>
    <w:rsid w:val="00736543"/>
    <w:rsid w:val="00751586"/>
    <w:rsid w:val="0075278A"/>
    <w:rsid w:val="0075415D"/>
    <w:rsid w:val="0076001F"/>
    <w:rsid w:val="00761F7F"/>
    <w:rsid w:val="00766A85"/>
    <w:rsid w:val="00772741"/>
    <w:rsid w:val="00773E62"/>
    <w:rsid w:val="00776362"/>
    <w:rsid w:val="007800A2"/>
    <w:rsid w:val="00781CF8"/>
    <w:rsid w:val="00782669"/>
    <w:rsid w:val="00784C9B"/>
    <w:rsid w:val="007921DE"/>
    <w:rsid w:val="00794503"/>
    <w:rsid w:val="0079772D"/>
    <w:rsid w:val="007A031A"/>
    <w:rsid w:val="007A2D4E"/>
    <w:rsid w:val="007A3429"/>
    <w:rsid w:val="007A395E"/>
    <w:rsid w:val="007A59A9"/>
    <w:rsid w:val="007A59EC"/>
    <w:rsid w:val="007C2A36"/>
    <w:rsid w:val="007C4655"/>
    <w:rsid w:val="007C5031"/>
    <w:rsid w:val="007D790D"/>
    <w:rsid w:val="007D7F18"/>
    <w:rsid w:val="00826780"/>
    <w:rsid w:val="008335FC"/>
    <w:rsid w:val="008354F2"/>
    <w:rsid w:val="0084016C"/>
    <w:rsid w:val="00840E0D"/>
    <w:rsid w:val="00845AB9"/>
    <w:rsid w:val="0084699D"/>
    <w:rsid w:val="00847957"/>
    <w:rsid w:val="00847989"/>
    <w:rsid w:val="00855254"/>
    <w:rsid w:val="00874760"/>
    <w:rsid w:val="008866CA"/>
    <w:rsid w:val="00897C0A"/>
    <w:rsid w:val="008A279B"/>
    <w:rsid w:val="008B2842"/>
    <w:rsid w:val="008B55B2"/>
    <w:rsid w:val="008C0A9C"/>
    <w:rsid w:val="008C63A6"/>
    <w:rsid w:val="008D2D55"/>
    <w:rsid w:val="008E32C7"/>
    <w:rsid w:val="008F7047"/>
    <w:rsid w:val="00900524"/>
    <w:rsid w:val="009045A6"/>
    <w:rsid w:val="00906CDC"/>
    <w:rsid w:val="00907177"/>
    <w:rsid w:val="0091132C"/>
    <w:rsid w:val="009166DF"/>
    <w:rsid w:val="00920C37"/>
    <w:rsid w:val="009304E4"/>
    <w:rsid w:val="009328C1"/>
    <w:rsid w:val="009372E2"/>
    <w:rsid w:val="00944C0D"/>
    <w:rsid w:val="00944D60"/>
    <w:rsid w:val="00950681"/>
    <w:rsid w:val="00964337"/>
    <w:rsid w:val="009643E1"/>
    <w:rsid w:val="00967C63"/>
    <w:rsid w:val="009710E8"/>
    <w:rsid w:val="009724B5"/>
    <w:rsid w:val="009737A2"/>
    <w:rsid w:val="00974D2D"/>
    <w:rsid w:val="00974F42"/>
    <w:rsid w:val="0097643C"/>
    <w:rsid w:val="0098452C"/>
    <w:rsid w:val="009869CF"/>
    <w:rsid w:val="00987EE2"/>
    <w:rsid w:val="00991F82"/>
    <w:rsid w:val="009924E9"/>
    <w:rsid w:val="00993CE1"/>
    <w:rsid w:val="009A010C"/>
    <w:rsid w:val="009A71AD"/>
    <w:rsid w:val="009A73BC"/>
    <w:rsid w:val="009A7F18"/>
    <w:rsid w:val="009B569D"/>
    <w:rsid w:val="009B654F"/>
    <w:rsid w:val="009C333F"/>
    <w:rsid w:val="009D0A38"/>
    <w:rsid w:val="009E1437"/>
    <w:rsid w:val="009E510A"/>
    <w:rsid w:val="009F2DCD"/>
    <w:rsid w:val="009F302B"/>
    <w:rsid w:val="009F4AEA"/>
    <w:rsid w:val="009F6FD8"/>
    <w:rsid w:val="009F703C"/>
    <w:rsid w:val="00A01325"/>
    <w:rsid w:val="00A0182A"/>
    <w:rsid w:val="00A05BAE"/>
    <w:rsid w:val="00A312A9"/>
    <w:rsid w:val="00A355D8"/>
    <w:rsid w:val="00A36A02"/>
    <w:rsid w:val="00A4007B"/>
    <w:rsid w:val="00A4158C"/>
    <w:rsid w:val="00A41E12"/>
    <w:rsid w:val="00A42327"/>
    <w:rsid w:val="00A4311A"/>
    <w:rsid w:val="00A46FA1"/>
    <w:rsid w:val="00A47193"/>
    <w:rsid w:val="00A64333"/>
    <w:rsid w:val="00A705EC"/>
    <w:rsid w:val="00A75162"/>
    <w:rsid w:val="00A830C1"/>
    <w:rsid w:val="00A86CB1"/>
    <w:rsid w:val="00A9465E"/>
    <w:rsid w:val="00A966DB"/>
    <w:rsid w:val="00AA0E06"/>
    <w:rsid w:val="00AA5324"/>
    <w:rsid w:val="00AB772F"/>
    <w:rsid w:val="00AC0D42"/>
    <w:rsid w:val="00AC6F59"/>
    <w:rsid w:val="00AC77DC"/>
    <w:rsid w:val="00AE272F"/>
    <w:rsid w:val="00AE307F"/>
    <w:rsid w:val="00AE6EA9"/>
    <w:rsid w:val="00AF2A97"/>
    <w:rsid w:val="00AF39A9"/>
    <w:rsid w:val="00AF4A87"/>
    <w:rsid w:val="00AF5B4D"/>
    <w:rsid w:val="00AF7625"/>
    <w:rsid w:val="00B02C63"/>
    <w:rsid w:val="00B12AA0"/>
    <w:rsid w:val="00B1461C"/>
    <w:rsid w:val="00B14CF9"/>
    <w:rsid w:val="00B33851"/>
    <w:rsid w:val="00B4480D"/>
    <w:rsid w:val="00B4725F"/>
    <w:rsid w:val="00B503B2"/>
    <w:rsid w:val="00B53CE4"/>
    <w:rsid w:val="00B60ADA"/>
    <w:rsid w:val="00B60E88"/>
    <w:rsid w:val="00B62BC2"/>
    <w:rsid w:val="00B6342A"/>
    <w:rsid w:val="00B74545"/>
    <w:rsid w:val="00B75F0D"/>
    <w:rsid w:val="00B76A24"/>
    <w:rsid w:val="00B77285"/>
    <w:rsid w:val="00B77645"/>
    <w:rsid w:val="00B84FBC"/>
    <w:rsid w:val="00B904FC"/>
    <w:rsid w:val="00BB0940"/>
    <w:rsid w:val="00BB60BF"/>
    <w:rsid w:val="00BB6327"/>
    <w:rsid w:val="00BC32C5"/>
    <w:rsid w:val="00BC497B"/>
    <w:rsid w:val="00BC64B8"/>
    <w:rsid w:val="00BD5272"/>
    <w:rsid w:val="00BE12F6"/>
    <w:rsid w:val="00BE2E0E"/>
    <w:rsid w:val="00BE7487"/>
    <w:rsid w:val="00BF38EA"/>
    <w:rsid w:val="00BF41B7"/>
    <w:rsid w:val="00C00F0B"/>
    <w:rsid w:val="00C20DDF"/>
    <w:rsid w:val="00C27288"/>
    <w:rsid w:val="00C369EA"/>
    <w:rsid w:val="00C407DD"/>
    <w:rsid w:val="00C417C8"/>
    <w:rsid w:val="00C4652D"/>
    <w:rsid w:val="00C470F6"/>
    <w:rsid w:val="00C56C91"/>
    <w:rsid w:val="00C63835"/>
    <w:rsid w:val="00C65AD2"/>
    <w:rsid w:val="00C77995"/>
    <w:rsid w:val="00C85A64"/>
    <w:rsid w:val="00CA6839"/>
    <w:rsid w:val="00CB067C"/>
    <w:rsid w:val="00CB1325"/>
    <w:rsid w:val="00CB1779"/>
    <w:rsid w:val="00CB2303"/>
    <w:rsid w:val="00CC58A2"/>
    <w:rsid w:val="00CC6E6A"/>
    <w:rsid w:val="00CD28DC"/>
    <w:rsid w:val="00CE0097"/>
    <w:rsid w:val="00CE2740"/>
    <w:rsid w:val="00CE358D"/>
    <w:rsid w:val="00CF0F26"/>
    <w:rsid w:val="00CF4DFA"/>
    <w:rsid w:val="00CF6413"/>
    <w:rsid w:val="00CF6544"/>
    <w:rsid w:val="00D117F3"/>
    <w:rsid w:val="00D12B21"/>
    <w:rsid w:val="00D14075"/>
    <w:rsid w:val="00D16307"/>
    <w:rsid w:val="00D1703B"/>
    <w:rsid w:val="00D20F20"/>
    <w:rsid w:val="00D2103E"/>
    <w:rsid w:val="00D30B04"/>
    <w:rsid w:val="00D34760"/>
    <w:rsid w:val="00D50CDD"/>
    <w:rsid w:val="00D6000B"/>
    <w:rsid w:val="00D61847"/>
    <w:rsid w:val="00D6614B"/>
    <w:rsid w:val="00D73162"/>
    <w:rsid w:val="00D85A1F"/>
    <w:rsid w:val="00D91513"/>
    <w:rsid w:val="00D9199B"/>
    <w:rsid w:val="00DA0639"/>
    <w:rsid w:val="00DA25BA"/>
    <w:rsid w:val="00DA2992"/>
    <w:rsid w:val="00DA30F3"/>
    <w:rsid w:val="00DA52A0"/>
    <w:rsid w:val="00DB07B9"/>
    <w:rsid w:val="00DB17DD"/>
    <w:rsid w:val="00DB19AD"/>
    <w:rsid w:val="00DB746C"/>
    <w:rsid w:val="00DC5605"/>
    <w:rsid w:val="00DC7030"/>
    <w:rsid w:val="00DD14C8"/>
    <w:rsid w:val="00DD739C"/>
    <w:rsid w:val="00E059AA"/>
    <w:rsid w:val="00E05A04"/>
    <w:rsid w:val="00E06AED"/>
    <w:rsid w:val="00E07874"/>
    <w:rsid w:val="00E10435"/>
    <w:rsid w:val="00E12341"/>
    <w:rsid w:val="00E1338E"/>
    <w:rsid w:val="00E142DB"/>
    <w:rsid w:val="00E150D5"/>
    <w:rsid w:val="00E159B8"/>
    <w:rsid w:val="00E20EE8"/>
    <w:rsid w:val="00E2465B"/>
    <w:rsid w:val="00E31901"/>
    <w:rsid w:val="00E31B5D"/>
    <w:rsid w:val="00E31B68"/>
    <w:rsid w:val="00E3440E"/>
    <w:rsid w:val="00E45359"/>
    <w:rsid w:val="00E53DD9"/>
    <w:rsid w:val="00E56127"/>
    <w:rsid w:val="00E60257"/>
    <w:rsid w:val="00E75416"/>
    <w:rsid w:val="00E75A32"/>
    <w:rsid w:val="00E76B94"/>
    <w:rsid w:val="00E81886"/>
    <w:rsid w:val="00E86F3B"/>
    <w:rsid w:val="00E90022"/>
    <w:rsid w:val="00E91448"/>
    <w:rsid w:val="00E92D60"/>
    <w:rsid w:val="00E97EE5"/>
    <w:rsid w:val="00EA2808"/>
    <w:rsid w:val="00EA2BFE"/>
    <w:rsid w:val="00EB487B"/>
    <w:rsid w:val="00EB487E"/>
    <w:rsid w:val="00EB48C7"/>
    <w:rsid w:val="00EB509E"/>
    <w:rsid w:val="00EC4E13"/>
    <w:rsid w:val="00ED620D"/>
    <w:rsid w:val="00ED7903"/>
    <w:rsid w:val="00EE208D"/>
    <w:rsid w:val="00EE49DA"/>
    <w:rsid w:val="00F0317D"/>
    <w:rsid w:val="00F05101"/>
    <w:rsid w:val="00F12692"/>
    <w:rsid w:val="00F132C1"/>
    <w:rsid w:val="00F14AB7"/>
    <w:rsid w:val="00F16983"/>
    <w:rsid w:val="00F249CD"/>
    <w:rsid w:val="00F2747A"/>
    <w:rsid w:val="00F366C5"/>
    <w:rsid w:val="00F36B50"/>
    <w:rsid w:val="00F3701E"/>
    <w:rsid w:val="00F376AA"/>
    <w:rsid w:val="00F41A33"/>
    <w:rsid w:val="00F528DC"/>
    <w:rsid w:val="00F5507C"/>
    <w:rsid w:val="00F55F83"/>
    <w:rsid w:val="00F673E6"/>
    <w:rsid w:val="00F76404"/>
    <w:rsid w:val="00F77992"/>
    <w:rsid w:val="00F8303A"/>
    <w:rsid w:val="00F97B0F"/>
    <w:rsid w:val="00FA00E3"/>
    <w:rsid w:val="00FA11C8"/>
    <w:rsid w:val="00FA3C48"/>
    <w:rsid w:val="00FA4097"/>
    <w:rsid w:val="00FA42C7"/>
    <w:rsid w:val="00FA4B13"/>
    <w:rsid w:val="00FA556C"/>
    <w:rsid w:val="00FA6A28"/>
    <w:rsid w:val="00FB1683"/>
    <w:rsid w:val="00FB62CA"/>
    <w:rsid w:val="00FC1ED5"/>
    <w:rsid w:val="00FC6E7D"/>
    <w:rsid w:val="00FD1494"/>
    <w:rsid w:val="00FD6BBF"/>
    <w:rsid w:val="00FE20C8"/>
    <w:rsid w:val="00FE3450"/>
    <w:rsid w:val="00FE461A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72AD9"/>
  <w15:docId w15:val="{92C0E513-ECA8-4E7B-B031-8E52D65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6AED"/>
    <w:rPr>
      <w:rFonts w:ascii="Cambria" w:hAnsi="Cambri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A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D8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85A1F"/>
  </w:style>
  <w:style w:type="paragraph" w:styleId="Pieddepage">
    <w:name w:val="footer"/>
    <w:basedOn w:val="Normal"/>
    <w:link w:val="PieddepageCar"/>
    <w:uiPriority w:val="99"/>
    <w:unhideWhenUsed/>
    <w:rsid w:val="00D8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A1F"/>
  </w:style>
  <w:style w:type="table" w:styleId="Grilledutableau">
    <w:name w:val="Table Grid"/>
    <w:basedOn w:val="TableauNormal"/>
    <w:uiPriority w:val="59"/>
    <w:rsid w:val="00ED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F0F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0F2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0F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0F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0F26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495BF7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Sansinterligne">
    <w:name w:val="No Spacing"/>
    <w:uiPriority w:val="1"/>
    <w:qFormat/>
    <w:rsid w:val="00062E30"/>
    <w:pPr>
      <w:spacing w:after="0" w:line="240" w:lineRule="auto"/>
    </w:pPr>
    <w:rPr>
      <w:rFonts w:eastAsiaTheme="minorEastAsia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35AF"/>
    <w:rPr>
      <w:rFonts w:ascii="Cambria" w:eastAsia="Times New Roman" w:hAnsi="Cambria" w:cs="Times New Roman"/>
      <w:sz w:val="20"/>
      <w:szCs w:val="24"/>
    </w:rPr>
  </w:style>
  <w:style w:type="paragraph" w:styleId="Corpsdetexte">
    <w:name w:val="Body Text"/>
    <w:basedOn w:val="Normal"/>
    <w:link w:val="CorpsdetexteCar"/>
    <w:rsid w:val="0055639F"/>
    <w:pPr>
      <w:spacing w:after="120" w:line="240" w:lineRule="auto"/>
    </w:pPr>
    <w:rPr>
      <w:rFonts w:ascii="Georgia" w:eastAsia="Times New Roman" w:hAnsi="Georgia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55639F"/>
    <w:rPr>
      <w:rFonts w:ascii="Georgia" w:eastAsia="Times New Roman" w:hAnsi="Georgia" w:cs="Times New Roman"/>
      <w:szCs w:val="24"/>
    </w:rPr>
  </w:style>
  <w:style w:type="paragraph" w:styleId="Rvision">
    <w:name w:val="Revision"/>
    <w:hidden/>
    <w:uiPriority w:val="99"/>
    <w:semiHidden/>
    <w:rsid w:val="009A010C"/>
    <w:pPr>
      <w:spacing w:after="0" w:line="240" w:lineRule="auto"/>
    </w:pPr>
    <w:rPr>
      <w:rFonts w:ascii="Cambria" w:hAnsi="Cambria"/>
      <w:sz w:val="20"/>
    </w:rPr>
  </w:style>
  <w:style w:type="character" w:styleId="Lienhypertexte">
    <w:name w:val="Hyperlink"/>
    <w:basedOn w:val="Policepardfaut"/>
    <w:uiPriority w:val="99"/>
    <w:unhideWhenUsed/>
    <w:rsid w:val="00075B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075BF8"/>
    <w:rPr>
      <w:color w:val="605E5C"/>
      <w:shd w:val="clear" w:color="auto" w:fill="E1DFDD"/>
    </w:rPr>
  </w:style>
  <w:style w:type="paragraph" w:customStyle="1" w:styleId="Default">
    <w:name w:val="Default"/>
    <w:rsid w:val="00772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110A48EA1774A8EADCBC1E6E0E798" ma:contentTypeVersion="14" ma:contentTypeDescription="Crée un document." ma:contentTypeScope="" ma:versionID="309090a390caef5fb7ef23cc1578bfb7">
  <xsd:schema xmlns:xsd="http://www.w3.org/2001/XMLSchema" xmlns:xs="http://www.w3.org/2001/XMLSchema" xmlns:p="http://schemas.microsoft.com/office/2006/metadata/properties" xmlns:ns2="643e2807-8f6d-464b-af80-e940e51d2b6b" xmlns:ns3="66ddfcd7-024f-4d7a-85bb-cac84bbdbfb1" targetNamespace="http://schemas.microsoft.com/office/2006/metadata/properties" ma:root="true" ma:fieldsID="02bd20628b18b4548fb0889f3919d209" ns2:_="" ns3:_="">
    <xsd:import namespace="643e2807-8f6d-464b-af80-e940e51d2b6b"/>
    <xsd:import namespace="66ddfcd7-024f-4d7a-85bb-cac84bbdb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e2807-8f6d-464b-af80-e940e51d2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fcd7-024f-4d7a-85bb-cac84bbd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ab9970-d1db-47ba-bb8f-a1aa34044a2c}" ma:internalName="TaxCatchAll" ma:showField="CatchAllData" ma:web="66ddfcd7-024f-4d7a-85bb-cac84bbdb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dfcd7-024f-4d7a-85bb-cac84bbdbfb1" xsi:nil="true"/>
    <lcf76f155ced4ddcb4097134ff3c332f xmlns="643e2807-8f6d-464b-af80-e940e51d2b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BE72-E95A-46C9-8251-1B955480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e2807-8f6d-464b-af80-e940e51d2b6b"/>
    <ds:schemaRef ds:uri="66ddfcd7-024f-4d7a-85bb-cac84bbd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8526D-9B2A-427B-9ABC-E877482CE5E3}">
  <ds:schemaRefs>
    <ds:schemaRef ds:uri="http://schemas.microsoft.com/office/2006/metadata/properties"/>
    <ds:schemaRef ds:uri="http://schemas.microsoft.com/office/infopath/2007/PartnerControls"/>
    <ds:schemaRef ds:uri="66ddfcd7-024f-4d7a-85bb-cac84bbdbfb1"/>
    <ds:schemaRef ds:uri="643e2807-8f6d-464b-af80-e940e51d2b6b"/>
  </ds:schemaRefs>
</ds:datastoreItem>
</file>

<file path=customXml/itemProps3.xml><?xml version="1.0" encoding="utf-8"?>
<ds:datastoreItem xmlns:ds="http://schemas.openxmlformats.org/officeDocument/2006/customXml" ds:itemID="{56DEE711-0245-45A9-B7AE-27C20074D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648EA-1E84-4E4B-AB65-BB6AA846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HKI Request for Quotation</vt:lpstr>
      <vt:lpstr>HKI Request for Quotation</vt:lpstr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HKI Request for Quotation</dc:title>
  <dc:creator>Miranda Hora</dc:creator>
  <cp:lastModifiedBy>Aydees</cp:lastModifiedBy>
  <cp:revision>2</cp:revision>
  <cp:lastPrinted>2025-09-18T08:43:00Z</cp:lastPrinted>
  <dcterms:created xsi:type="dcterms:W3CDTF">2025-10-03T07:43:00Z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0x010100336110A48EA1774A8EADCBC1E6E0E798</vt:lpwstr>
  </property>
  <property fmtid="{D5CDD505-2E9C-101B-9397-08002B2CF9AE}" pid="3" name="IsMyDocuments">
    <vt:bool>true</vt:bool>
  </property>
  <property fmtid="{D5CDD505-2E9C-101B-9397-08002B2CF9AE}" pid="4" name="Functional Area">
    <vt:lpwstr>212;#Goods, Equipment ＆ Services Procurement|8f6daacb-84e1-4d21-b583-b14e860f7dae</vt:lpwstr>
  </property>
  <property fmtid="{D5CDD505-2E9C-101B-9397-08002B2CF9AE}" pid="5" name="Operations Document Type">
    <vt:lpwstr>45;#Form|7a21f6c8-2667-4851-8589-9f018133e378</vt:lpwstr>
  </property>
  <property fmtid="{D5CDD505-2E9C-101B-9397-08002B2CF9AE}" pid="6" name="HKI Department">
    <vt:lpwstr>7;#Finance|2af31134-4f1d-407e-b4cb-1bfec3d49a07</vt:lpwstr>
  </property>
  <property fmtid="{D5CDD505-2E9C-101B-9397-08002B2CF9AE}" pid="7" name="HKI Offices">
    <vt:lpwstr>10;#Global|1d0cc048-1955-4afe-83a9-5700d8786084</vt:lpwstr>
  </property>
  <property fmtid="{D5CDD505-2E9C-101B-9397-08002B2CF9AE}" pid="8" name="HKI Language">
    <vt:lpwstr>2;#English|e5686a7d-7186-4cdf-a436-ba47649a4923</vt:lpwstr>
  </property>
  <property fmtid="{D5CDD505-2E9C-101B-9397-08002B2CF9AE}" pid="9" name="MediaServiceImageTags">
    <vt:lpwstr/>
  </property>
</Properties>
</file>